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B2" w:rsidRDefault="00F56E46" w:rsidP="00F56E46">
      <w:pPr>
        <w:widowControl w:val="0"/>
        <w:bidi/>
        <w:spacing w:line="360" w:lineRule="auto"/>
        <w:jc w:val="center"/>
        <w:rPr>
          <w:rFonts w:cs="B Nazanin"/>
          <w:b/>
          <w:bCs/>
          <w:sz w:val="28"/>
          <w:szCs w:val="28"/>
          <w:rtl/>
          <w:lang w:bidi="fa-IR"/>
        </w:rPr>
      </w:pPr>
      <w:r>
        <w:rPr>
          <w:rFonts w:cs="B Nazanin" w:hint="cs"/>
          <w:b/>
          <w:bCs/>
          <w:sz w:val="28"/>
          <w:szCs w:val="28"/>
          <w:rtl/>
          <w:lang w:bidi="fa-IR"/>
        </w:rPr>
        <w:t>آئین نامه همکاری پژوهشگران</w:t>
      </w:r>
      <w:r w:rsidRPr="007D616E">
        <w:rPr>
          <w:rFonts w:cs="B Nazanin" w:hint="cs"/>
          <w:b/>
          <w:bCs/>
          <w:sz w:val="28"/>
          <w:szCs w:val="28"/>
          <w:rtl/>
          <w:lang w:bidi="fa-IR"/>
        </w:rPr>
        <w:t xml:space="preserve"> با پایگاه استنادی علوم جهان اسلام </w:t>
      </w:r>
      <w:r w:rsidRPr="007D616E">
        <w:rPr>
          <w:rFonts w:cs="B Nazanin"/>
          <w:b/>
          <w:bCs/>
          <w:sz w:val="28"/>
          <w:szCs w:val="28"/>
          <w:lang w:bidi="fa-IR"/>
        </w:rPr>
        <w:t>(ISC)</w:t>
      </w:r>
      <w:r w:rsidR="006217B2">
        <w:rPr>
          <w:rFonts w:cs="B Nazanin" w:hint="cs"/>
          <w:b/>
          <w:bCs/>
          <w:sz w:val="28"/>
          <w:szCs w:val="28"/>
          <w:rtl/>
          <w:lang w:bidi="fa-IR"/>
        </w:rPr>
        <w:t xml:space="preserve"> </w:t>
      </w:r>
    </w:p>
    <w:p w:rsidR="00D705AE" w:rsidRPr="007D616E" w:rsidRDefault="00D705AE" w:rsidP="00D705AE">
      <w:pPr>
        <w:widowControl w:val="0"/>
        <w:bidi/>
        <w:spacing w:line="360" w:lineRule="auto"/>
        <w:jc w:val="center"/>
        <w:rPr>
          <w:rFonts w:cs="B Nazanin"/>
          <w:b/>
          <w:bCs/>
          <w:sz w:val="28"/>
          <w:szCs w:val="28"/>
          <w:rtl/>
          <w:lang w:bidi="fa-IR"/>
        </w:rPr>
      </w:pPr>
      <w:bookmarkStart w:id="0" w:name="_GoBack"/>
      <w:bookmarkEnd w:id="0"/>
    </w:p>
    <w:p w:rsidR="00F56E46" w:rsidRPr="00777EB5" w:rsidRDefault="00F56E46" w:rsidP="00F56E46">
      <w:pPr>
        <w:widowControl w:val="0"/>
        <w:bidi/>
        <w:spacing w:line="360" w:lineRule="auto"/>
        <w:jc w:val="both"/>
        <w:rPr>
          <w:rFonts w:cs="B Nazanin"/>
          <w:sz w:val="26"/>
          <w:szCs w:val="26"/>
          <w:rtl/>
          <w:lang w:bidi="fa-IR"/>
        </w:rPr>
      </w:pPr>
      <w:r w:rsidRPr="00777EB5">
        <w:rPr>
          <w:rFonts w:cs="B Nazanin" w:hint="cs"/>
          <w:sz w:val="26"/>
          <w:szCs w:val="26"/>
          <w:rtl/>
          <w:lang w:bidi="fa-IR"/>
        </w:rPr>
        <w:t>در راستای ارتقای پ</w:t>
      </w:r>
      <w:r>
        <w:rPr>
          <w:rFonts w:cs="B Nazanin" w:hint="cs"/>
          <w:sz w:val="26"/>
          <w:szCs w:val="26"/>
          <w:rtl/>
          <w:lang w:bidi="fa-IR"/>
        </w:rPr>
        <w:t>ژو</w:t>
      </w:r>
      <w:r w:rsidRPr="00777EB5">
        <w:rPr>
          <w:rFonts w:cs="B Nazanin" w:hint="cs"/>
          <w:sz w:val="26"/>
          <w:szCs w:val="26"/>
          <w:rtl/>
          <w:lang w:bidi="fa-IR"/>
        </w:rPr>
        <w:t>هش های انجام شده در پایگاه است</w:t>
      </w:r>
      <w:r>
        <w:rPr>
          <w:rFonts w:cs="B Nazanin" w:hint="cs"/>
          <w:sz w:val="26"/>
          <w:szCs w:val="26"/>
          <w:rtl/>
          <w:lang w:bidi="fa-IR"/>
        </w:rPr>
        <w:t>ن</w:t>
      </w:r>
      <w:r w:rsidRPr="00777EB5">
        <w:rPr>
          <w:rFonts w:cs="B Nazanin" w:hint="cs"/>
          <w:sz w:val="26"/>
          <w:szCs w:val="26"/>
          <w:rtl/>
          <w:lang w:bidi="fa-IR"/>
        </w:rPr>
        <w:t>ادی و حمایت از پژوهش های انجام شده در حوزه علم</w:t>
      </w:r>
      <w:r w:rsidRPr="00777EB5">
        <w:rPr>
          <w:rFonts w:cs="B Nazanin"/>
          <w:sz w:val="26"/>
          <w:szCs w:val="26"/>
          <w:rtl/>
          <w:lang w:bidi="fa-IR"/>
        </w:rPr>
        <w:softHyphen/>
      </w:r>
      <w:r w:rsidRPr="00777EB5">
        <w:rPr>
          <w:rFonts w:cs="B Nazanin" w:hint="cs"/>
          <w:sz w:val="26"/>
          <w:szCs w:val="26"/>
          <w:rtl/>
          <w:lang w:bidi="fa-IR"/>
        </w:rPr>
        <w:t xml:space="preserve">سنجی و رشته های مرتبط با </w:t>
      </w:r>
      <w:r>
        <w:rPr>
          <w:rFonts w:cs="B Nazanin" w:hint="cs"/>
          <w:sz w:val="26"/>
          <w:szCs w:val="26"/>
          <w:rtl/>
          <w:lang w:bidi="fa-IR"/>
        </w:rPr>
        <w:t>آن، آئین نامه حاضر به پیشنهاد معاونت پژوهشی</w:t>
      </w:r>
      <w:r w:rsidRPr="00777EB5">
        <w:rPr>
          <w:rFonts w:cs="B Nazanin" w:hint="cs"/>
          <w:sz w:val="26"/>
          <w:szCs w:val="26"/>
          <w:rtl/>
          <w:lang w:bidi="fa-IR"/>
        </w:rPr>
        <w:t xml:space="preserve"> به تصویب هیات رئیسه پایگاه رسیده است.</w:t>
      </w:r>
    </w:p>
    <w:p w:rsidR="00F56E46" w:rsidRPr="00777EB5" w:rsidRDefault="00F56E46" w:rsidP="00F56E46">
      <w:pPr>
        <w:widowControl w:val="0"/>
        <w:numPr>
          <w:ilvl w:val="0"/>
          <w:numId w:val="1"/>
        </w:numPr>
        <w:bidi/>
        <w:spacing w:line="360" w:lineRule="auto"/>
        <w:jc w:val="both"/>
        <w:rPr>
          <w:rFonts w:cs="B Nazanin"/>
          <w:sz w:val="26"/>
          <w:szCs w:val="26"/>
          <w:lang w:bidi="fa-IR"/>
        </w:rPr>
      </w:pPr>
      <w:r w:rsidRPr="00777EB5">
        <w:rPr>
          <w:rFonts w:cs="B Nazanin" w:hint="cs"/>
          <w:sz w:val="26"/>
          <w:szCs w:val="26"/>
          <w:rtl/>
          <w:lang w:bidi="fa-IR"/>
        </w:rPr>
        <w:t>موضوع: حمایت از محققین فعال در حوزه علم</w:t>
      </w:r>
      <w:r w:rsidRPr="00777EB5">
        <w:rPr>
          <w:rFonts w:cs="B Nazanin"/>
          <w:sz w:val="26"/>
          <w:szCs w:val="26"/>
          <w:rtl/>
          <w:lang w:bidi="fa-IR"/>
        </w:rPr>
        <w:softHyphen/>
      </w:r>
      <w:r w:rsidRPr="00777EB5">
        <w:rPr>
          <w:rFonts w:cs="B Nazanin" w:hint="cs"/>
          <w:sz w:val="26"/>
          <w:szCs w:val="26"/>
          <w:rtl/>
          <w:lang w:bidi="fa-IR"/>
        </w:rPr>
        <w:t>سنجی و رشته های مرتبط</w:t>
      </w:r>
    </w:p>
    <w:p w:rsidR="00F56E46" w:rsidRPr="00777EB5" w:rsidRDefault="00F56E46" w:rsidP="00F56E46">
      <w:pPr>
        <w:widowControl w:val="0"/>
        <w:numPr>
          <w:ilvl w:val="0"/>
          <w:numId w:val="1"/>
        </w:numPr>
        <w:bidi/>
        <w:spacing w:line="360" w:lineRule="auto"/>
        <w:jc w:val="both"/>
        <w:rPr>
          <w:rFonts w:cs="B Nazanin"/>
          <w:sz w:val="26"/>
          <w:szCs w:val="26"/>
          <w:lang w:bidi="fa-IR"/>
        </w:rPr>
      </w:pPr>
      <w:r w:rsidRPr="00777EB5">
        <w:rPr>
          <w:rFonts w:cs="B Nazanin" w:hint="cs"/>
          <w:sz w:val="26"/>
          <w:szCs w:val="26"/>
          <w:rtl/>
          <w:lang w:bidi="fa-IR"/>
        </w:rPr>
        <w:t xml:space="preserve">افراد واجد شرایط: </w:t>
      </w:r>
    </w:p>
    <w:p w:rsidR="00F56E46" w:rsidRPr="00777EB5" w:rsidRDefault="00F56E46" w:rsidP="00F56E46">
      <w:pPr>
        <w:widowControl w:val="0"/>
        <w:bidi/>
        <w:spacing w:line="360" w:lineRule="auto"/>
        <w:ind w:left="360"/>
        <w:jc w:val="both"/>
        <w:rPr>
          <w:rFonts w:cs="B Nazanin"/>
          <w:sz w:val="26"/>
          <w:szCs w:val="26"/>
          <w:rtl/>
          <w:lang w:bidi="fa-IR"/>
        </w:rPr>
      </w:pPr>
      <w:r w:rsidRPr="00777EB5">
        <w:rPr>
          <w:rFonts w:cs="B Nazanin" w:hint="cs"/>
          <w:sz w:val="26"/>
          <w:szCs w:val="26"/>
          <w:rtl/>
          <w:lang w:bidi="fa-IR"/>
        </w:rPr>
        <w:t>الف- پژوهشگران جوان که از اخذ مدرک دکترای آنها بیش از سه سال نگذشته باشد.</w:t>
      </w:r>
    </w:p>
    <w:p w:rsidR="00F56E46" w:rsidRPr="00777EB5" w:rsidRDefault="00F56E46" w:rsidP="00F56E46">
      <w:pPr>
        <w:widowControl w:val="0"/>
        <w:bidi/>
        <w:spacing w:line="360" w:lineRule="auto"/>
        <w:ind w:left="360"/>
        <w:jc w:val="both"/>
        <w:rPr>
          <w:rFonts w:cs="B Nazanin"/>
          <w:sz w:val="26"/>
          <w:szCs w:val="26"/>
          <w:rtl/>
          <w:lang w:bidi="fa-IR"/>
        </w:rPr>
      </w:pPr>
      <w:r>
        <w:rPr>
          <w:rFonts w:cs="B Nazanin" w:hint="cs"/>
          <w:sz w:val="26"/>
          <w:szCs w:val="26"/>
          <w:rtl/>
          <w:lang w:bidi="fa-IR"/>
        </w:rPr>
        <w:t>ب</w:t>
      </w:r>
      <w:r w:rsidRPr="00777EB5">
        <w:rPr>
          <w:rFonts w:cs="B Nazanin" w:hint="cs"/>
          <w:sz w:val="26"/>
          <w:szCs w:val="26"/>
          <w:rtl/>
          <w:lang w:bidi="fa-IR"/>
        </w:rPr>
        <w:t>- اعضای هیات علمی دانشگاه</w:t>
      </w:r>
      <w:r w:rsidRPr="00777EB5">
        <w:rPr>
          <w:rFonts w:cs="B Nazanin"/>
          <w:sz w:val="26"/>
          <w:szCs w:val="26"/>
          <w:rtl/>
          <w:lang w:bidi="fa-IR"/>
        </w:rPr>
        <w:softHyphen/>
      </w:r>
      <w:r w:rsidRPr="00777EB5">
        <w:rPr>
          <w:rFonts w:cs="B Nazanin" w:hint="cs"/>
          <w:sz w:val="26"/>
          <w:szCs w:val="26"/>
          <w:rtl/>
          <w:lang w:bidi="fa-IR"/>
        </w:rPr>
        <w:t>ها</w:t>
      </w:r>
    </w:p>
    <w:p w:rsidR="00F56E46" w:rsidRPr="00777EB5" w:rsidRDefault="00F56E46" w:rsidP="00F56E46">
      <w:pPr>
        <w:widowControl w:val="0"/>
        <w:numPr>
          <w:ilvl w:val="0"/>
          <w:numId w:val="1"/>
        </w:numPr>
        <w:bidi/>
        <w:spacing w:line="360" w:lineRule="auto"/>
        <w:jc w:val="both"/>
        <w:rPr>
          <w:rFonts w:cs="B Nazanin"/>
          <w:sz w:val="26"/>
          <w:szCs w:val="26"/>
          <w:lang w:bidi="fa-IR"/>
        </w:rPr>
      </w:pPr>
      <w:r w:rsidRPr="00777EB5">
        <w:rPr>
          <w:rFonts w:cs="B Nazanin" w:hint="cs"/>
          <w:sz w:val="26"/>
          <w:szCs w:val="26"/>
          <w:rtl/>
          <w:lang w:bidi="fa-IR"/>
        </w:rPr>
        <w:t>نحوه درخواست</w:t>
      </w:r>
    </w:p>
    <w:p w:rsidR="00F56E46" w:rsidRPr="00777EB5" w:rsidRDefault="00F56E46" w:rsidP="00F56E46">
      <w:pPr>
        <w:widowControl w:val="0"/>
        <w:bidi/>
        <w:spacing w:line="360" w:lineRule="auto"/>
        <w:ind w:left="360"/>
        <w:jc w:val="both"/>
        <w:rPr>
          <w:rFonts w:cs="B Nazanin"/>
          <w:sz w:val="26"/>
          <w:szCs w:val="26"/>
          <w:rtl/>
          <w:lang w:bidi="fa-IR"/>
        </w:rPr>
      </w:pPr>
      <w:r w:rsidRPr="00777EB5">
        <w:rPr>
          <w:rFonts w:cs="B Nazanin" w:hint="cs"/>
          <w:sz w:val="26"/>
          <w:szCs w:val="26"/>
          <w:rtl/>
          <w:lang w:bidi="fa-IR"/>
        </w:rPr>
        <w:t xml:space="preserve">الف- افراد مشمول بند 2-الف. ضمن ارائه رزومه خود یک برنامه پیشنهادی یکساله جهت تصویب به معاونت پژوهشی </w:t>
      </w:r>
      <w:r w:rsidRPr="00777EB5">
        <w:rPr>
          <w:rFonts w:cs="B Nazanin"/>
          <w:sz w:val="26"/>
          <w:szCs w:val="26"/>
          <w:lang w:bidi="fa-IR"/>
        </w:rPr>
        <w:t>ISC</w:t>
      </w:r>
      <w:r w:rsidRPr="00777EB5">
        <w:rPr>
          <w:rFonts w:cs="B Nazanin" w:hint="cs"/>
          <w:sz w:val="26"/>
          <w:szCs w:val="26"/>
          <w:rtl/>
          <w:lang w:bidi="fa-IR"/>
        </w:rPr>
        <w:t xml:space="preserve"> ارائه می دهند. در صورت تصویب حضور حداقل 2 روز در هفته در محل پایگاه الزامی است. </w:t>
      </w:r>
    </w:p>
    <w:p w:rsidR="00F56E46" w:rsidRPr="00777EB5" w:rsidRDefault="00F56E46" w:rsidP="00F56E46">
      <w:pPr>
        <w:widowControl w:val="0"/>
        <w:bidi/>
        <w:spacing w:line="360" w:lineRule="auto"/>
        <w:ind w:left="360"/>
        <w:jc w:val="both"/>
        <w:rPr>
          <w:rFonts w:cs="B Nazanin"/>
          <w:sz w:val="26"/>
          <w:szCs w:val="26"/>
          <w:rtl/>
          <w:lang w:bidi="fa-IR"/>
        </w:rPr>
      </w:pPr>
      <w:r>
        <w:rPr>
          <w:rFonts w:cs="B Nazanin" w:hint="cs"/>
          <w:sz w:val="26"/>
          <w:szCs w:val="26"/>
          <w:rtl/>
          <w:lang w:bidi="fa-IR"/>
        </w:rPr>
        <w:t>ب- افراد مشمول بند 2-ب</w:t>
      </w:r>
      <w:r w:rsidRPr="00777EB5">
        <w:rPr>
          <w:rFonts w:cs="B Nazanin" w:hint="cs"/>
          <w:sz w:val="26"/>
          <w:szCs w:val="26"/>
          <w:rtl/>
          <w:lang w:bidi="fa-IR"/>
        </w:rPr>
        <w:t xml:space="preserve"> در صورتی که</w:t>
      </w:r>
      <w:r>
        <w:rPr>
          <w:rFonts w:cs="B Nazanin" w:hint="cs"/>
          <w:sz w:val="26"/>
          <w:szCs w:val="26"/>
          <w:rtl/>
          <w:lang w:bidi="fa-IR"/>
        </w:rPr>
        <w:t xml:space="preserve"> به تشخیص پایگاه</w:t>
      </w:r>
      <w:r w:rsidRPr="00777EB5">
        <w:rPr>
          <w:rFonts w:cs="B Nazanin" w:hint="cs"/>
          <w:sz w:val="26"/>
          <w:szCs w:val="26"/>
          <w:rtl/>
          <w:lang w:bidi="fa-IR"/>
        </w:rPr>
        <w:t xml:space="preserve"> از نظر پژوهشی فعال باشند می توانند صرفنظر از مرتبه علمی با ارائه رزومه و برنامه پیشنهادی یکساله جهت تصویب معاونت پژوهشی </w:t>
      </w:r>
      <w:r w:rsidRPr="00777EB5">
        <w:rPr>
          <w:rFonts w:cs="B Nazanin"/>
          <w:sz w:val="26"/>
          <w:szCs w:val="26"/>
          <w:lang w:bidi="fa-IR"/>
        </w:rPr>
        <w:t>ISC</w:t>
      </w:r>
      <w:r w:rsidRPr="00777EB5">
        <w:rPr>
          <w:rFonts w:cs="B Nazanin" w:hint="cs"/>
          <w:sz w:val="26"/>
          <w:szCs w:val="26"/>
          <w:rtl/>
          <w:lang w:bidi="fa-IR"/>
        </w:rPr>
        <w:t xml:space="preserve"> اقدام کنند. حضور حداقل یک روز در هفته در محل پایگاه الزامی است. </w:t>
      </w:r>
      <w:r>
        <w:rPr>
          <w:rFonts w:cs="B Nazanin" w:hint="cs"/>
          <w:sz w:val="26"/>
          <w:szCs w:val="26"/>
          <w:rtl/>
          <w:lang w:bidi="fa-IR"/>
        </w:rPr>
        <w:t>لازم به ذکر است هزینه های سفر برای اعضای هیات علمی خارج از شهر شیراز در تصویب برنامه در نظر گرفته می شود.</w:t>
      </w:r>
    </w:p>
    <w:p w:rsidR="00F56E46" w:rsidRPr="00777EB5" w:rsidRDefault="00F56E46" w:rsidP="00F56E46">
      <w:pPr>
        <w:widowControl w:val="0"/>
        <w:bidi/>
        <w:spacing w:line="360" w:lineRule="auto"/>
        <w:ind w:left="360"/>
        <w:jc w:val="both"/>
        <w:rPr>
          <w:rFonts w:cs="B Nazanin"/>
          <w:sz w:val="26"/>
          <w:szCs w:val="26"/>
          <w:rtl/>
          <w:lang w:bidi="fa-IR"/>
        </w:rPr>
      </w:pPr>
      <w:r>
        <w:rPr>
          <w:rFonts w:cs="B Nazanin" w:hint="cs"/>
          <w:sz w:val="26"/>
          <w:szCs w:val="26"/>
          <w:rtl/>
          <w:lang w:bidi="fa-IR"/>
        </w:rPr>
        <w:t>ج- افراد مشمول بند 2-ب</w:t>
      </w:r>
      <w:r w:rsidRPr="00777EB5">
        <w:rPr>
          <w:rFonts w:cs="B Nazanin" w:hint="cs"/>
          <w:sz w:val="26"/>
          <w:szCs w:val="26"/>
          <w:rtl/>
          <w:lang w:bidi="fa-IR"/>
        </w:rPr>
        <w:t xml:space="preserve"> با مرتبه دانشیاری و بالاتر می توانند ضمن ارائه برنامه پیشنهادی تقاضای حمایت از یک پسادکترا نیز داشته باشند که در صورت تصویب</w:t>
      </w:r>
      <w:r>
        <w:rPr>
          <w:rFonts w:cs="B Nazanin" w:hint="cs"/>
          <w:sz w:val="26"/>
          <w:szCs w:val="26"/>
          <w:rtl/>
          <w:lang w:bidi="fa-IR"/>
        </w:rPr>
        <w:t>،</w:t>
      </w:r>
      <w:r w:rsidRPr="00777EB5">
        <w:rPr>
          <w:rFonts w:cs="B Nazanin" w:hint="cs"/>
          <w:sz w:val="26"/>
          <w:szCs w:val="26"/>
          <w:rtl/>
          <w:lang w:bidi="fa-IR"/>
        </w:rPr>
        <w:t xml:space="preserve"> عضو معرفی شده به عنوان پسادکتر باید حضور تمام وقت در پایگاه </w:t>
      </w:r>
      <w:r w:rsidRPr="00777EB5">
        <w:rPr>
          <w:rFonts w:cs="B Nazanin"/>
          <w:sz w:val="26"/>
          <w:szCs w:val="26"/>
          <w:lang w:bidi="fa-IR"/>
        </w:rPr>
        <w:t>ISC</w:t>
      </w:r>
      <w:r>
        <w:rPr>
          <w:rFonts w:cs="B Nazanin" w:hint="cs"/>
          <w:sz w:val="26"/>
          <w:szCs w:val="26"/>
          <w:rtl/>
          <w:lang w:bidi="fa-IR"/>
        </w:rPr>
        <w:t xml:space="preserve"> داشته باش</w:t>
      </w:r>
      <w:r w:rsidRPr="00777EB5">
        <w:rPr>
          <w:rFonts w:cs="B Nazanin" w:hint="cs"/>
          <w:sz w:val="26"/>
          <w:szCs w:val="26"/>
          <w:rtl/>
          <w:lang w:bidi="fa-IR"/>
        </w:rPr>
        <w:t>د.</w:t>
      </w:r>
      <w:r>
        <w:rPr>
          <w:rFonts w:cs="B Nazanin" w:hint="cs"/>
          <w:sz w:val="26"/>
          <w:szCs w:val="26"/>
          <w:rtl/>
          <w:lang w:bidi="fa-IR"/>
        </w:rPr>
        <w:t xml:space="preserve"> در این صورت عضو هیات علمی راهنمای پسادکترا با موافقت پایگاه می تواند به میزان کمتری در محل پایگاه حضور داشته باشد. </w:t>
      </w:r>
    </w:p>
    <w:p w:rsidR="00F56E46" w:rsidRPr="00777EB5" w:rsidRDefault="00F56E46" w:rsidP="00F56E46">
      <w:pPr>
        <w:widowControl w:val="0"/>
        <w:numPr>
          <w:ilvl w:val="0"/>
          <w:numId w:val="1"/>
        </w:numPr>
        <w:bidi/>
        <w:spacing w:line="360" w:lineRule="auto"/>
        <w:jc w:val="both"/>
        <w:rPr>
          <w:rFonts w:cs="B Nazanin"/>
          <w:sz w:val="26"/>
          <w:szCs w:val="26"/>
          <w:lang w:bidi="fa-IR"/>
        </w:rPr>
      </w:pPr>
      <w:r w:rsidRPr="00777EB5">
        <w:rPr>
          <w:rFonts w:cs="B Nazanin" w:hint="cs"/>
          <w:sz w:val="26"/>
          <w:szCs w:val="26"/>
          <w:rtl/>
          <w:lang w:bidi="fa-IR"/>
        </w:rPr>
        <w:t>انتشار نتایج:</w:t>
      </w:r>
    </w:p>
    <w:p w:rsidR="00F56E46" w:rsidRDefault="00F56E46" w:rsidP="00D705AE">
      <w:pPr>
        <w:widowControl w:val="0"/>
        <w:bidi/>
        <w:spacing w:line="360" w:lineRule="auto"/>
        <w:ind w:left="360"/>
        <w:jc w:val="both"/>
        <w:rPr>
          <w:rFonts w:cs="B Nazanin"/>
          <w:sz w:val="26"/>
          <w:szCs w:val="26"/>
          <w:rtl/>
          <w:lang w:bidi="fa-IR"/>
        </w:rPr>
      </w:pPr>
      <w:r w:rsidRPr="00777EB5">
        <w:rPr>
          <w:rFonts w:cs="B Nazanin" w:hint="cs"/>
          <w:sz w:val="26"/>
          <w:szCs w:val="26"/>
          <w:rtl/>
          <w:lang w:bidi="fa-IR"/>
        </w:rPr>
        <w:t>انتشار نتایج کار پژوهشی پس از تائید</w:t>
      </w:r>
      <w:r>
        <w:rPr>
          <w:rFonts w:cs="B Nazanin" w:hint="cs"/>
          <w:sz w:val="26"/>
          <w:szCs w:val="26"/>
          <w:rtl/>
          <w:lang w:bidi="fa-IR"/>
        </w:rPr>
        <w:t xml:space="preserve"> پایگاه</w:t>
      </w:r>
      <w:r w:rsidRPr="00777EB5">
        <w:rPr>
          <w:rFonts w:cs="B Nazanin" w:hint="cs"/>
          <w:sz w:val="26"/>
          <w:szCs w:val="26"/>
          <w:rtl/>
          <w:lang w:bidi="fa-IR"/>
        </w:rPr>
        <w:t xml:space="preserve"> صورت می پذیرد. این نتایج باید به صورت مقالاتی در مجلات معتبر علمی </w:t>
      </w:r>
    </w:p>
    <w:p w:rsidR="00F56E46" w:rsidRPr="00777EB5" w:rsidRDefault="00F56E46" w:rsidP="00F56E46">
      <w:pPr>
        <w:widowControl w:val="0"/>
        <w:bidi/>
        <w:spacing w:line="360" w:lineRule="auto"/>
        <w:ind w:left="360"/>
        <w:jc w:val="both"/>
        <w:rPr>
          <w:rFonts w:cs="B Nazanin"/>
          <w:sz w:val="26"/>
          <w:szCs w:val="26"/>
          <w:rtl/>
          <w:lang w:bidi="fa-IR"/>
        </w:rPr>
      </w:pPr>
      <w:r w:rsidRPr="00777EB5">
        <w:rPr>
          <w:rFonts w:cs="B Nazanin" w:hint="cs"/>
          <w:sz w:val="26"/>
          <w:szCs w:val="26"/>
          <w:rtl/>
          <w:lang w:bidi="fa-IR"/>
        </w:rPr>
        <w:lastRenderedPageBreak/>
        <w:t>پژوهشی انتشار یابد. ارزیابی موفقیت یک برنامه و ادامه همکاری بر اساس انتشارات با کیفیت آن برنامه</w:t>
      </w:r>
      <w:r>
        <w:rPr>
          <w:rFonts w:cs="B Nazanin" w:hint="cs"/>
          <w:sz w:val="26"/>
          <w:szCs w:val="26"/>
          <w:rtl/>
          <w:lang w:bidi="fa-IR"/>
        </w:rPr>
        <w:t xml:space="preserve"> توسط معاونت پژوهشی </w:t>
      </w:r>
      <w:r>
        <w:rPr>
          <w:rFonts w:cs="B Nazanin"/>
          <w:sz w:val="26"/>
          <w:szCs w:val="26"/>
          <w:lang w:bidi="fa-IR"/>
        </w:rPr>
        <w:t>ISC</w:t>
      </w:r>
      <w:r>
        <w:rPr>
          <w:rFonts w:cs="B Nazanin" w:hint="cs"/>
          <w:sz w:val="26"/>
          <w:szCs w:val="26"/>
          <w:rtl/>
          <w:lang w:bidi="fa-IR"/>
        </w:rPr>
        <w:t xml:space="preserve"> </w:t>
      </w:r>
      <w:r w:rsidRPr="00777EB5">
        <w:rPr>
          <w:rFonts w:cs="B Nazanin" w:hint="cs"/>
          <w:sz w:val="26"/>
          <w:szCs w:val="26"/>
          <w:rtl/>
          <w:lang w:bidi="fa-IR"/>
        </w:rPr>
        <w:t xml:space="preserve">سنجیده می شود. </w:t>
      </w:r>
    </w:p>
    <w:p w:rsidR="00F56E46" w:rsidRPr="00777EB5" w:rsidRDefault="00F56E46" w:rsidP="00F56E46">
      <w:pPr>
        <w:widowControl w:val="0"/>
        <w:numPr>
          <w:ilvl w:val="0"/>
          <w:numId w:val="1"/>
        </w:numPr>
        <w:bidi/>
        <w:spacing w:line="360" w:lineRule="auto"/>
        <w:jc w:val="both"/>
        <w:rPr>
          <w:rFonts w:cs="B Nazanin"/>
          <w:sz w:val="26"/>
          <w:szCs w:val="26"/>
          <w:lang w:bidi="fa-IR"/>
        </w:rPr>
      </w:pPr>
      <w:r w:rsidRPr="00777EB5">
        <w:rPr>
          <w:rFonts w:cs="B Nazanin" w:hint="cs"/>
          <w:sz w:val="26"/>
          <w:szCs w:val="26"/>
          <w:rtl/>
          <w:lang w:bidi="fa-IR"/>
        </w:rPr>
        <w:t>عقد قرارداد:</w:t>
      </w:r>
    </w:p>
    <w:p w:rsidR="00F56E46" w:rsidRPr="00777EB5" w:rsidRDefault="00F56E46" w:rsidP="00F56E46">
      <w:pPr>
        <w:widowControl w:val="0"/>
        <w:numPr>
          <w:ilvl w:val="0"/>
          <w:numId w:val="2"/>
        </w:numPr>
        <w:bidi/>
        <w:spacing w:line="360" w:lineRule="auto"/>
        <w:jc w:val="both"/>
        <w:rPr>
          <w:rFonts w:cs="B Nazanin"/>
          <w:sz w:val="26"/>
          <w:szCs w:val="26"/>
          <w:lang w:bidi="fa-IR"/>
        </w:rPr>
      </w:pPr>
      <w:r w:rsidRPr="00777EB5">
        <w:rPr>
          <w:rFonts w:cs="B Nazanin" w:hint="cs"/>
          <w:sz w:val="26"/>
          <w:szCs w:val="26"/>
          <w:rtl/>
          <w:lang w:bidi="fa-IR"/>
        </w:rPr>
        <w:t>مجری برنامه پژوهشی ضمن امضای فرم های قرارداد حق التحقیق متعهد به رعایت موارد زیر خواهد بود.</w:t>
      </w:r>
    </w:p>
    <w:p w:rsidR="00F56E46" w:rsidRPr="00777EB5" w:rsidRDefault="00F56E46" w:rsidP="00F56E46">
      <w:pPr>
        <w:widowControl w:val="0"/>
        <w:bidi/>
        <w:spacing w:line="360" w:lineRule="auto"/>
        <w:ind w:left="360"/>
        <w:jc w:val="both"/>
        <w:rPr>
          <w:rFonts w:cs="B Nazanin"/>
          <w:sz w:val="26"/>
          <w:szCs w:val="26"/>
          <w:rtl/>
          <w:lang w:bidi="fa-IR"/>
        </w:rPr>
      </w:pPr>
      <w:r w:rsidRPr="00777EB5">
        <w:rPr>
          <w:rFonts w:cs="B Nazanin" w:hint="cs"/>
          <w:sz w:val="26"/>
          <w:szCs w:val="26"/>
          <w:rtl/>
          <w:lang w:bidi="fa-IR"/>
        </w:rPr>
        <w:t>الف- ارائه برنامه حضور به صورت ماهانه</w:t>
      </w:r>
    </w:p>
    <w:p w:rsidR="00F56E46" w:rsidRPr="00777EB5" w:rsidRDefault="00F56E46" w:rsidP="00F56E46">
      <w:pPr>
        <w:widowControl w:val="0"/>
        <w:bidi/>
        <w:spacing w:line="360" w:lineRule="auto"/>
        <w:ind w:left="360"/>
        <w:jc w:val="both"/>
        <w:rPr>
          <w:rFonts w:cs="B Nazanin"/>
          <w:sz w:val="26"/>
          <w:szCs w:val="26"/>
          <w:rtl/>
          <w:lang w:bidi="fa-IR"/>
        </w:rPr>
      </w:pPr>
      <w:r w:rsidRPr="00777EB5">
        <w:rPr>
          <w:rFonts w:cs="B Nazanin" w:hint="cs"/>
          <w:sz w:val="26"/>
          <w:szCs w:val="26"/>
          <w:rtl/>
          <w:lang w:bidi="fa-IR"/>
        </w:rPr>
        <w:t>ب- ارائه</w:t>
      </w:r>
      <w:r>
        <w:rPr>
          <w:rFonts w:cs="B Nazanin" w:hint="cs"/>
          <w:sz w:val="26"/>
          <w:szCs w:val="26"/>
          <w:rtl/>
          <w:lang w:bidi="fa-IR"/>
        </w:rPr>
        <w:t xml:space="preserve"> حداقل</w:t>
      </w:r>
      <w:r w:rsidRPr="00777EB5">
        <w:rPr>
          <w:rFonts w:cs="B Nazanin" w:hint="cs"/>
          <w:sz w:val="26"/>
          <w:szCs w:val="26"/>
          <w:rtl/>
          <w:lang w:bidi="fa-IR"/>
        </w:rPr>
        <w:t xml:space="preserve"> یک سمینار علمی هر</w:t>
      </w:r>
      <w:r>
        <w:rPr>
          <w:rFonts w:cs="B Nazanin" w:hint="cs"/>
          <w:sz w:val="26"/>
          <w:szCs w:val="26"/>
          <w:rtl/>
          <w:lang w:bidi="fa-IR"/>
        </w:rPr>
        <w:t xml:space="preserve"> 3</w:t>
      </w:r>
      <w:r w:rsidRPr="00777EB5">
        <w:rPr>
          <w:rFonts w:cs="B Nazanin" w:hint="cs"/>
          <w:sz w:val="26"/>
          <w:szCs w:val="26"/>
          <w:rtl/>
          <w:lang w:bidi="fa-IR"/>
        </w:rPr>
        <w:t xml:space="preserve"> ماه یک بار</w:t>
      </w:r>
    </w:p>
    <w:p w:rsidR="00F56E46" w:rsidRPr="00777EB5" w:rsidRDefault="00F56E46" w:rsidP="00F56E46">
      <w:pPr>
        <w:widowControl w:val="0"/>
        <w:bidi/>
        <w:spacing w:line="360" w:lineRule="auto"/>
        <w:ind w:left="360"/>
        <w:jc w:val="both"/>
        <w:rPr>
          <w:rFonts w:cs="B Nazanin"/>
          <w:sz w:val="26"/>
          <w:szCs w:val="26"/>
          <w:rtl/>
          <w:lang w:bidi="fa-IR"/>
        </w:rPr>
      </w:pPr>
      <w:r w:rsidRPr="00777EB5">
        <w:rPr>
          <w:rFonts w:cs="B Nazanin" w:hint="cs"/>
          <w:sz w:val="26"/>
          <w:szCs w:val="26"/>
          <w:rtl/>
          <w:lang w:bidi="fa-IR"/>
        </w:rPr>
        <w:t>ج- ارائه یک گزارش از روند</w:t>
      </w:r>
      <w:r>
        <w:rPr>
          <w:rFonts w:cs="B Nazanin" w:hint="cs"/>
          <w:sz w:val="26"/>
          <w:szCs w:val="26"/>
          <w:rtl/>
          <w:lang w:bidi="fa-IR"/>
        </w:rPr>
        <w:t xml:space="preserve"> پیشرفت و </w:t>
      </w:r>
      <w:r w:rsidRPr="00777EB5">
        <w:rPr>
          <w:rFonts w:cs="B Nazanin" w:hint="cs"/>
          <w:sz w:val="26"/>
          <w:szCs w:val="26"/>
          <w:rtl/>
          <w:lang w:bidi="fa-IR"/>
        </w:rPr>
        <w:t>انجام برنامه بعد از شش ماه</w:t>
      </w:r>
      <w:r>
        <w:rPr>
          <w:rFonts w:cs="B Nazanin" w:hint="cs"/>
          <w:sz w:val="26"/>
          <w:szCs w:val="26"/>
          <w:rtl/>
          <w:lang w:bidi="fa-IR"/>
        </w:rPr>
        <w:t xml:space="preserve"> اول و ارائه گزارش نهایی در پایان قرارداد. </w:t>
      </w:r>
    </w:p>
    <w:p w:rsidR="00F56E46" w:rsidRDefault="00F56E46" w:rsidP="00F56E46">
      <w:pPr>
        <w:widowControl w:val="0"/>
        <w:bidi/>
        <w:spacing w:line="360" w:lineRule="auto"/>
        <w:ind w:left="360"/>
        <w:jc w:val="both"/>
        <w:rPr>
          <w:rFonts w:cs="B Nazanin"/>
          <w:sz w:val="26"/>
          <w:szCs w:val="26"/>
          <w:rtl/>
          <w:lang w:bidi="fa-IR"/>
        </w:rPr>
      </w:pPr>
      <w:r w:rsidRPr="00777EB5">
        <w:rPr>
          <w:rFonts w:cs="B Nazanin" w:hint="cs"/>
          <w:sz w:val="26"/>
          <w:szCs w:val="26"/>
          <w:rtl/>
          <w:lang w:bidi="fa-IR"/>
        </w:rPr>
        <w:t xml:space="preserve">د- استفاده از آدرس </w:t>
      </w:r>
      <w:r w:rsidRPr="00777EB5">
        <w:rPr>
          <w:rFonts w:cs="B Nazanin"/>
          <w:sz w:val="26"/>
          <w:szCs w:val="26"/>
          <w:lang w:bidi="fa-IR"/>
        </w:rPr>
        <w:t>ISC</w:t>
      </w:r>
      <w:r w:rsidRPr="00777EB5">
        <w:rPr>
          <w:rFonts w:cs="B Nazanin" w:hint="cs"/>
          <w:sz w:val="26"/>
          <w:szCs w:val="26"/>
          <w:rtl/>
          <w:lang w:bidi="fa-IR"/>
        </w:rPr>
        <w:t xml:space="preserve"> در بین آدرس های مقاله مربوط به انتشار نتایج</w:t>
      </w:r>
    </w:p>
    <w:p w:rsidR="00F56E46" w:rsidRPr="00777EB5" w:rsidRDefault="00F56E46" w:rsidP="00F56E46">
      <w:pPr>
        <w:widowControl w:val="0"/>
        <w:bidi/>
        <w:spacing w:line="360" w:lineRule="auto"/>
        <w:ind w:left="360"/>
        <w:jc w:val="both"/>
        <w:rPr>
          <w:rFonts w:cs="B Nazanin"/>
          <w:sz w:val="26"/>
          <w:szCs w:val="26"/>
          <w:rtl/>
          <w:lang w:bidi="fa-IR"/>
        </w:rPr>
      </w:pPr>
      <w:r>
        <w:rPr>
          <w:rFonts w:cs="B Nazanin" w:hint="cs"/>
          <w:sz w:val="26"/>
          <w:szCs w:val="26"/>
          <w:rtl/>
          <w:lang w:bidi="fa-IR"/>
        </w:rPr>
        <w:t xml:space="preserve">تبصره 1: در صورت انتشار مقاله در مجلات معتبر علمی پژوهشی ارائه مقاله یا مقالات با توجه به تعداد و حجم مطالب می تواند به عنوان بخشی یا به صورت کامل به عنوان گزارش نهایی در نظر گرفته شود. در صورت کفایت مقاله یا مقالات به عنوان گزارش نهائی، لازم است گزارش نهائی در قالب مقالات به همراه چکیده مبسوط جهت مستندسازی در اختیار پایگاه قرار گیرد. </w:t>
      </w:r>
    </w:p>
    <w:p w:rsidR="00F56E46" w:rsidRPr="00777EB5" w:rsidRDefault="00F56E46" w:rsidP="00F56E46">
      <w:pPr>
        <w:widowControl w:val="0"/>
        <w:bidi/>
        <w:spacing w:line="360" w:lineRule="auto"/>
        <w:ind w:left="360"/>
        <w:jc w:val="both"/>
        <w:rPr>
          <w:rFonts w:cs="B Nazanin"/>
          <w:sz w:val="26"/>
          <w:szCs w:val="26"/>
          <w:rtl/>
          <w:lang w:bidi="fa-IR"/>
        </w:rPr>
      </w:pPr>
      <w:r>
        <w:rPr>
          <w:rFonts w:cs="B Nazanin" w:hint="cs"/>
          <w:sz w:val="26"/>
          <w:szCs w:val="26"/>
          <w:rtl/>
          <w:lang w:bidi="fa-IR"/>
        </w:rPr>
        <w:t xml:space="preserve">تبصره 2: </w:t>
      </w:r>
      <w:r w:rsidRPr="00777EB5">
        <w:rPr>
          <w:rFonts w:cs="B Nazanin" w:hint="cs"/>
          <w:sz w:val="26"/>
          <w:szCs w:val="26"/>
          <w:rtl/>
          <w:lang w:bidi="fa-IR"/>
        </w:rPr>
        <w:t>در صورت سفرهای علمی خارج از کشور</w:t>
      </w:r>
      <w:r>
        <w:rPr>
          <w:rFonts w:cs="B Nazanin" w:hint="cs"/>
          <w:sz w:val="26"/>
          <w:szCs w:val="26"/>
          <w:rtl/>
          <w:lang w:bidi="fa-IR"/>
        </w:rPr>
        <w:t>،</w:t>
      </w:r>
      <w:r w:rsidRPr="00777EB5">
        <w:rPr>
          <w:rFonts w:cs="B Nazanin" w:hint="cs"/>
          <w:sz w:val="26"/>
          <w:szCs w:val="26"/>
          <w:rtl/>
          <w:lang w:bidi="fa-IR"/>
        </w:rPr>
        <w:t xml:space="preserve"> مجری می تواند حداکثر 3 ماه در محل پایگاه حضور نداشته باشد. </w:t>
      </w:r>
    </w:p>
    <w:p w:rsidR="00F56E46" w:rsidRPr="00777EB5" w:rsidRDefault="00F56E46" w:rsidP="00F56E46">
      <w:pPr>
        <w:widowControl w:val="0"/>
        <w:numPr>
          <w:ilvl w:val="0"/>
          <w:numId w:val="1"/>
        </w:numPr>
        <w:bidi/>
        <w:spacing w:line="360" w:lineRule="auto"/>
        <w:jc w:val="both"/>
        <w:rPr>
          <w:rFonts w:cs="B Nazanin"/>
          <w:sz w:val="26"/>
          <w:szCs w:val="26"/>
          <w:lang w:bidi="fa-IR"/>
        </w:rPr>
      </w:pPr>
      <w:r w:rsidRPr="00777EB5">
        <w:rPr>
          <w:rFonts w:cs="B Nazanin" w:hint="cs"/>
          <w:sz w:val="26"/>
          <w:szCs w:val="26"/>
          <w:rtl/>
          <w:lang w:bidi="fa-IR"/>
        </w:rPr>
        <w:t>تائید و فسخ قرارداد:</w:t>
      </w:r>
    </w:p>
    <w:p w:rsidR="00F56E46" w:rsidRDefault="00F56E46" w:rsidP="00F56E46">
      <w:pPr>
        <w:widowControl w:val="0"/>
        <w:bidi/>
        <w:spacing w:line="360" w:lineRule="auto"/>
        <w:ind w:left="360"/>
        <w:jc w:val="both"/>
        <w:rPr>
          <w:rFonts w:cs="B Nazanin"/>
          <w:sz w:val="26"/>
          <w:szCs w:val="26"/>
          <w:rtl/>
          <w:lang w:bidi="fa-IR"/>
        </w:rPr>
      </w:pPr>
      <w:r w:rsidRPr="00777EB5">
        <w:rPr>
          <w:rFonts w:cs="B Nazanin" w:hint="cs"/>
          <w:sz w:val="26"/>
          <w:szCs w:val="26"/>
          <w:rtl/>
          <w:lang w:bidi="fa-IR"/>
        </w:rPr>
        <w:t xml:space="preserve">تائید و  فسخ قرارداد فقط به عهده معاونت پژوهشی </w:t>
      </w:r>
      <w:r w:rsidRPr="00777EB5">
        <w:rPr>
          <w:rFonts w:cs="B Nazanin"/>
          <w:sz w:val="26"/>
          <w:szCs w:val="26"/>
          <w:lang w:bidi="fa-IR"/>
        </w:rPr>
        <w:t>ISC</w:t>
      </w:r>
      <w:r w:rsidRPr="00777EB5">
        <w:rPr>
          <w:rFonts w:cs="B Nazanin" w:hint="cs"/>
          <w:sz w:val="26"/>
          <w:szCs w:val="26"/>
          <w:rtl/>
          <w:lang w:bidi="fa-IR"/>
        </w:rPr>
        <w:t xml:space="preserve"> می باشد. </w:t>
      </w:r>
      <w:r>
        <w:rPr>
          <w:rFonts w:cs="B Nazanin" w:hint="cs"/>
          <w:sz w:val="26"/>
          <w:szCs w:val="26"/>
          <w:rtl/>
          <w:lang w:bidi="fa-IR"/>
        </w:rPr>
        <w:t xml:space="preserve">در صورت تقاضای مجری به فسخ قرارداد ابتدا میزان هزینه های انجام شده تعیین و پس از جبران هزینه ها توسط مجری امکان فسخ قرارداد وجود خواهد داشت. </w:t>
      </w:r>
    </w:p>
    <w:p w:rsidR="00F56E46" w:rsidRDefault="00F56E46" w:rsidP="009069CC">
      <w:pPr>
        <w:widowControl w:val="0"/>
        <w:numPr>
          <w:ilvl w:val="0"/>
          <w:numId w:val="1"/>
        </w:numPr>
        <w:bidi/>
        <w:spacing w:line="360" w:lineRule="auto"/>
        <w:jc w:val="both"/>
        <w:rPr>
          <w:rFonts w:cs="B Nazanin"/>
          <w:sz w:val="26"/>
          <w:szCs w:val="26"/>
          <w:rtl/>
          <w:lang w:bidi="fa-IR"/>
        </w:rPr>
      </w:pPr>
      <w:r>
        <w:rPr>
          <w:rFonts w:cs="B Nazanin" w:hint="cs"/>
          <w:sz w:val="26"/>
          <w:szCs w:val="26"/>
          <w:rtl/>
          <w:lang w:bidi="fa-IR"/>
        </w:rPr>
        <w:t>این آئین نامه در</w:t>
      </w:r>
      <w:r w:rsidR="009069CC">
        <w:rPr>
          <w:rFonts w:cs="B Nazanin" w:hint="cs"/>
          <w:sz w:val="26"/>
          <w:szCs w:val="26"/>
          <w:rtl/>
          <w:lang w:bidi="fa-IR"/>
        </w:rPr>
        <w:t xml:space="preserve"> هفتاد و چهارمین جلسه شورای علمی مورخ </w:t>
      </w:r>
      <w:r>
        <w:rPr>
          <w:rFonts w:cs="B Nazanin" w:hint="cs"/>
          <w:sz w:val="26"/>
          <w:szCs w:val="26"/>
          <w:rtl/>
          <w:lang w:bidi="fa-IR"/>
        </w:rPr>
        <w:t xml:space="preserve"> </w:t>
      </w:r>
      <w:r w:rsidR="009069CC">
        <w:rPr>
          <w:rFonts w:cs="B Nazanin" w:hint="cs"/>
          <w:sz w:val="26"/>
          <w:szCs w:val="26"/>
          <w:rtl/>
          <w:lang w:bidi="fa-IR"/>
        </w:rPr>
        <w:t>07/06/97</w:t>
      </w:r>
      <w:r>
        <w:rPr>
          <w:rFonts w:cs="B Nazanin" w:hint="cs"/>
          <w:sz w:val="26"/>
          <w:szCs w:val="26"/>
          <w:rtl/>
          <w:lang w:bidi="fa-IR"/>
        </w:rPr>
        <w:t xml:space="preserve"> به مدت 2 سال تصویب شد.</w:t>
      </w:r>
    </w:p>
    <w:p w:rsidR="0014437F" w:rsidRDefault="0014437F" w:rsidP="00F56E46">
      <w:pPr>
        <w:rPr>
          <w:rtl/>
        </w:rPr>
      </w:pPr>
    </w:p>
    <w:p w:rsidR="00217BEC" w:rsidRDefault="00217BEC" w:rsidP="00F56E46">
      <w:pPr>
        <w:rPr>
          <w:rtl/>
        </w:rPr>
      </w:pPr>
    </w:p>
    <w:p w:rsidR="00217BEC" w:rsidRDefault="00217BEC" w:rsidP="00217BEC">
      <w:pPr>
        <w:widowControl w:val="0"/>
        <w:bidi/>
        <w:spacing w:line="360" w:lineRule="auto"/>
        <w:ind w:left="360"/>
        <w:jc w:val="both"/>
        <w:rPr>
          <w:rFonts w:cs="B Nazanin"/>
          <w:sz w:val="26"/>
          <w:szCs w:val="26"/>
          <w:rtl/>
          <w:lang w:bidi="fa-IR"/>
        </w:rPr>
      </w:pPr>
    </w:p>
    <w:p w:rsidR="00217BEC" w:rsidRDefault="00217BEC" w:rsidP="00217BEC">
      <w:pPr>
        <w:widowControl w:val="0"/>
        <w:bidi/>
        <w:spacing w:line="360" w:lineRule="auto"/>
        <w:ind w:left="360"/>
        <w:jc w:val="both"/>
        <w:rPr>
          <w:rFonts w:cs="B Nazanin"/>
          <w:sz w:val="26"/>
          <w:szCs w:val="26"/>
          <w:rtl/>
          <w:lang w:bidi="fa-IR"/>
        </w:rPr>
      </w:pPr>
    </w:p>
    <w:p w:rsidR="007B6A22" w:rsidRDefault="007B6A22" w:rsidP="007B6A22">
      <w:pPr>
        <w:widowControl w:val="0"/>
        <w:bidi/>
        <w:spacing w:line="360" w:lineRule="auto"/>
        <w:ind w:left="360"/>
        <w:jc w:val="both"/>
        <w:rPr>
          <w:rFonts w:cs="B Nazanin"/>
          <w:sz w:val="26"/>
          <w:szCs w:val="26"/>
          <w:rtl/>
          <w:lang w:bidi="fa-IR"/>
        </w:rPr>
      </w:pPr>
    </w:p>
    <w:p w:rsidR="007B6A22" w:rsidRDefault="007B6A22" w:rsidP="007B6A22">
      <w:pPr>
        <w:widowControl w:val="0"/>
        <w:bidi/>
        <w:spacing w:line="360" w:lineRule="auto"/>
        <w:ind w:left="360"/>
        <w:jc w:val="both"/>
        <w:rPr>
          <w:rFonts w:cs="B Nazanin"/>
          <w:sz w:val="26"/>
          <w:szCs w:val="26"/>
          <w:rtl/>
          <w:lang w:bidi="fa-IR"/>
        </w:rPr>
      </w:pP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255"/>
        <w:gridCol w:w="1460"/>
        <w:gridCol w:w="148"/>
        <w:gridCol w:w="8"/>
        <w:gridCol w:w="1201"/>
        <w:gridCol w:w="1464"/>
        <w:gridCol w:w="326"/>
        <w:gridCol w:w="12"/>
        <w:gridCol w:w="1004"/>
        <w:gridCol w:w="1963"/>
      </w:tblGrid>
      <w:tr w:rsidR="00217BEC" w:rsidRPr="006106A2" w:rsidTr="00CB4094">
        <w:tc>
          <w:tcPr>
            <w:tcW w:w="9495" w:type="dxa"/>
            <w:gridSpan w:val="11"/>
            <w:shd w:val="clear" w:color="auto" w:fill="auto"/>
          </w:tcPr>
          <w:p w:rsidR="00217BEC" w:rsidRPr="006106A2" w:rsidRDefault="00217BEC" w:rsidP="00CB4094">
            <w:pPr>
              <w:widowControl w:val="0"/>
              <w:bidi/>
              <w:spacing w:line="360" w:lineRule="auto"/>
              <w:jc w:val="center"/>
              <w:rPr>
                <w:rFonts w:cs="B Nazanin"/>
                <w:sz w:val="26"/>
                <w:szCs w:val="26"/>
                <w:rtl/>
                <w:lang w:bidi="fa-IR"/>
              </w:rPr>
            </w:pPr>
            <w:r w:rsidRPr="006106A2">
              <w:rPr>
                <w:rFonts w:cs="B Nazanin" w:hint="cs"/>
                <w:sz w:val="26"/>
                <w:szCs w:val="26"/>
                <w:rtl/>
                <w:lang w:bidi="fa-IR"/>
              </w:rPr>
              <w:lastRenderedPageBreak/>
              <w:t>برنامه پژوهشی پیشنهادی</w:t>
            </w:r>
          </w:p>
        </w:tc>
      </w:tr>
      <w:tr w:rsidR="00217BEC" w:rsidRPr="006106A2" w:rsidTr="00CB4094">
        <w:tc>
          <w:tcPr>
            <w:tcW w:w="9495" w:type="dxa"/>
            <w:gridSpan w:val="11"/>
            <w:shd w:val="clear" w:color="auto" w:fill="auto"/>
          </w:tcPr>
          <w:p w:rsidR="00217BEC" w:rsidRPr="006106A2" w:rsidRDefault="00217BEC" w:rsidP="00CB4094">
            <w:pPr>
              <w:widowControl w:val="0"/>
              <w:bidi/>
              <w:spacing w:line="360" w:lineRule="auto"/>
              <w:jc w:val="center"/>
              <w:rPr>
                <w:rFonts w:cs="B Nazanin"/>
                <w:sz w:val="26"/>
                <w:szCs w:val="26"/>
                <w:rtl/>
                <w:lang w:bidi="fa-IR"/>
              </w:rPr>
            </w:pPr>
            <w:r w:rsidRPr="006106A2">
              <w:rPr>
                <w:rFonts w:cs="B Nazanin" w:hint="cs"/>
                <w:sz w:val="26"/>
                <w:szCs w:val="26"/>
                <w:rtl/>
                <w:lang w:bidi="fa-IR"/>
              </w:rPr>
              <w:t>مشخصات مجری طرح</w:t>
            </w:r>
          </w:p>
        </w:tc>
      </w:tr>
      <w:tr w:rsidR="00217BEC" w:rsidRPr="006106A2" w:rsidTr="00CB4094">
        <w:tc>
          <w:tcPr>
            <w:tcW w:w="3168" w:type="dxa"/>
            <w:gridSpan w:val="5"/>
            <w:vMerge w:val="restart"/>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 xml:space="preserve">نام و نام خانوادگی </w:t>
            </w:r>
          </w:p>
        </w:tc>
        <w:tc>
          <w:tcPr>
            <w:tcW w:w="3157" w:type="dxa"/>
            <w:gridSpan w:val="3"/>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به فارسی:</w:t>
            </w:r>
          </w:p>
        </w:tc>
        <w:tc>
          <w:tcPr>
            <w:tcW w:w="3170" w:type="dxa"/>
            <w:gridSpan w:val="3"/>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تاریخ تولد (شمسی):</w:t>
            </w:r>
          </w:p>
        </w:tc>
      </w:tr>
      <w:tr w:rsidR="00217BEC" w:rsidRPr="006106A2" w:rsidTr="00CB4094">
        <w:tc>
          <w:tcPr>
            <w:tcW w:w="3168" w:type="dxa"/>
            <w:gridSpan w:val="5"/>
            <w:vMerge/>
            <w:shd w:val="clear" w:color="auto" w:fill="auto"/>
          </w:tcPr>
          <w:p w:rsidR="00217BEC" w:rsidRPr="006106A2" w:rsidRDefault="00217BEC" w:rsidP="00CB4094">
            <w:pPr>
              <w:widowControl w:val="0"/>
              <w:bidi/>
              <w:spacing w:line="360" w:lineRule="auto"/>
              <w:jc w:val="both"/>
              <w:rPr>
                <w:rFonts w:cs="B Nazanin"/>
                <w:sz w:val="26"/>
                <w:szCs w:val="26"/>
                <w:rtl/>
                <w:lang w:bidi="fa-IR"/>
              </w:rPr>
            </w:pPr>
          </w:p>
        </w:tc>
        <w:tc>
          <w:tcPr>
            <w:tcW w:w="3157" w:type="dxa"/>
            <w:gridSpan w:val="3"/>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به لاتین:</w:t>
            </w:r>
          </w:p>
        </w:tc>
        <w:tc>
          <w:tcPr>
            <w:tcW w:w="3170" w:type="dxa"/>
            <w:gridSpan w:val="3"/>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 xml:space="preserve">تاریخ تولید (میلادی): </w:t>
            </w:r>
          </w:p>
        </w:tc>
      </w:tr>
      <w:tr w:rsidR="00217BEC" w:rsidRPr="006106A2" w:rsidTr="00CB4094">
        <w:tc>
          <w:tcPr>
            <w:tcW w:w="9495" w:type="dxa"/>
            <w:gridSpan w:val="11"/>
            <w:shd w:val="clear" w:color="auto" w:fill="auto"/>
          </w:tcPr>
          <w:p w:rsidR="00217BEC" w:rsidRPr="006106A2" w:rsidRDefault="00217BEC" w:rsidP="00CB4094">
            <w:pPr>
              <w:widowControl w:val="0"/>
              <w:bidi/>
              <w:spacing w:line="360" w:lineRule="auto"/>
              <w:jc w:val="both"/>
              <w:rPr>
                <w:rFonts w:ascii="Arial Unicode MS" w:eastAsia="Arial Unicode MS" w:hAnsi="Arial Unicode MS" w:cs="B Nazanin"/>
                <w:noProof/>
                <w:sz w:val="26"/>
                <w:szCs w:val="26"/>
                <w:rtl/>
              </w:rPr>
            </w:pPr>
            <w:r w:rsidRPr="006106A2">
              <w:rPr>
                <w:rFonts w:cs="B Nazanin" w:hint="cs"/>
                <w:sz w:val="26"/>
                <w:szCs w:val="26"/>
                <w:rtl/>
                <w:lang w:bidi="fa-IR"/>
              </w:rPr>
              <w:t xml:space="preserve">مرتبه علمی:    </w:t>
            </w:r>
            <w:r w:rsidRPr="006106A2">
              <w:rPr>
                <w:rFonts w:ascii="Arial Unicode MS" w:eastAsia="Arial Unicode MS" w:hAnsi="Arial Unicode MS" w:cs="B Nazanin"/>
                <w:noProof/>
                <w:sz w:val="26"/>
                <w:szCs w:val="26"/>
              </w:rPr>
              <w:drawing>
                <wp:inline distT="0" distB="0" distL="0" distR="0">
                  <wp:extent cx="146050" cy="1778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77800"/>
                          </a:xfrm>
                          <a:prstGeom prst="rect">
                            <a:avLst/>
                          </a:prstGeom>
                          <a:noFill/>
                          <a:ln>
                            <a:noFill/>
                          </a:ln>
                        </pic:spPr>
                      </pic:pic>
                    </a:graphicData>
                  </a:graphic>
                </wp:inline>
              </w:drawing>
            </w:r>
            <w:r w:rsidRPr="006106A2">
              <w:rPr>
                <w:rFonts w:ascii="Arial Unicode MS" w:eastAsia="Arial Unicode MS" w:hAnsi="Arial Unicode MS" w:cs="B Nazanin" w:hint="cs"/>
                <w:sz w:val="26"/>
                <w:szCs w:val="26"/>
                <w:rtl/>
                <w:lang w:bidi="fa-IR"/>
              </w:rPr>
              <w:t xml:space="preserve"> </w:t>
            </w:r>
            <w:r w:rsidRPr="006106A2">
              <w:rPr>
                <w:rFonts w:cs="B Nazanin" w:hint="cs"/>
                <w:sz w:val="26"/>
                <w:szCs w:val="26"/>
                <w:rtl/>
                <w:lang w:bidi="fa-IR"/>
              </w:rPr>
              <w:t xml:space="preserve">استادیار               </w:t>
            </w:r>
            <w:r w:rsidRPr="006106A2">
              <w:rPr>
                <w:rFonts w:ascii="Arial Unicode MS" w:eastAsia="Arial Unicode MS" w:hAnsi="Arial Unicode MS" w:cs="B Nazanin"/>
                <w:noProof/>
                <w:sz w:val="26"/>
                <w:szCs w:val="26"/>
              </w:rPr>
              <w:drawing>
                <wp:inline distT="0" distB="0" distL="0" distR="0">
                  <wp:extent cx="146050" cy="1778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77800"/>
                          </a:xfrm>
                          <a:prstGeom prst="rect">
                            <a:avLst/>
                          </a:prstGeom>
                          <a:noFill/>
                          <a:ln>
                            <a:noFill/>
                          </a:ln>
                        </pic:spPr>
                      </pic:pic>
                    </a:graphicData>
                  </a:graphic>
                </wp:inline>
              </w:drawing>
            </w:r>
            <w:r w:rsidRPr="006106A2">
              <w:rPr>
                <w:rFonts w:ascii="Arial Unicode MS" w:eastAsia="Arial Unicode MS" w:hAnsi="Arial Unicode MS" w:cs="B Nazanin" w:hint="cs"/>
                <w:noProof/>
                <w:sz w:val="26"/>
                <w:szCs w:val="26"/>
                <w:rtl/>
              </w:rPr>
              <w:t xml:space="preserve">دانشیار                     </w:t>
            </w:r>
            <w:r w:rsidRPr="006106A2">
              <w:rPr>
                <w:rFonts w:ascii="Arial Unicode MS" w:eastAsia="Arial Unicode MS" w:hAnsi="Arial Unicode MS" w:cs="B Nazanin"/>
                <w:noProof/>
                <w:sz w:val="26"/>
                <w:szCs w:val="26"/>
              </w:rPr>
              <w:drawing>
                <wp:inline distT="0" distB="0" distL="0" distR="0">
                  <wp:extent cx="146050" cy="177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77800"/>
                          </a:xfrm>
                          <a:prstGeom prst="rect">
                            <a:avLst/>
                          </a:prstGeom>
                          <a:noFill/>
                          <a:ln>
                            <a:noFill/>
                          </a:ln>
                        </pic:spPr>
                      </pic:pic>
                    </a:graphicData>
                  </a:graphic>
                </wp:inline>
              </w:drawing>
            </w:r>
            <w:r w:rsidRPr="006106A2">
              <w:rPr>
                <w:rFonts w:ascii="Arial Unicode MS" w:eastAsia="Arial Unicode MS" w:hAnsi="Arial Unicode MS" w:cs="B Nazanin" w:hint="cs"/>
                <w:noProof/>
                <w:sz w:val="26"/>
                <w:szCs w:val="26"/>
                <w:rtl/>
              </w:rPr>
              <w:t>استاد                پایه:</w:t>
            </w:r>
          </w:p>
          <w:p w:rsidR="00217BEC" w:rsidRPr="006106A2" w:rsidRDefault="00217BEC" w:rsidP="00CB4094">
            <w:pPr>
              <w:widowControl w:val="0"/>
              <w:bidi/>
              <w:spacing w:line="360" w:lineRule="auto"/>
              <w:jc w:val="both"/>
              <w:rPr>
                <w:rFonts w:cs="B Nazanin"/>
                <w:sz w:val="26"/>
                <w:szCs w:val="26"/>
                <w:rtl/>
                <w:lang w:bidi="fa-IR"/>
              </w:rPr>
            </w:pPr>
            <w:r w:rsidRPr="006106A2">
              <w:rPr>
                <w:rFonts w:ascii="Arial Unicode MS" w:eastAsia="Arial Unicode MS" w:hAnsi="Arial Unicode MS" w:cs="B Nazanin" w:hint="cs"/>
                <w:noProof/>
                <w:sz w:val="26"/>
                <w:szCs w:val="26"/>
                <w:rtl/>
              </w:rPr>
              <w:t>سازمان متبوع و نشانی:</w:t>
            </w:r>
          </w:p>
        </w:tc>
      </w:tr>
      <w:tr w:rsidR="00217BEC" w:rsidRPr="006106A2" w:rsidTr="00CB4094">
        <w:tc>
          <w:tcPr>
            <w:tcW w:w="3160" w:type="dxa"/>
            <w:gridSpan w:val="4"/>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تلفن منزل:</w:t>
            </w:r>
          </w:p>
        </w:tc>
        <w:tc>
          <w:tcPr>
            <w:tcW w:w="3177" w:type="dxa"/>
            <w:gridSpan w:val="5"/>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 xml:space="preserve">تلفن محل کار: </w:t>
            </w:r>
          </w:p>
        </w:tc>
        <w:tc>
          <w:tcPr>
            <w:tcW w:w="3158" w:type="dxa"/>
            <w:gridSpan w:val="2"/>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تلفن همراه:</w:t>
            </w:r>
          </w:p>
        </w:tc>
      </w:tr>
      <w:tr w:rsidR="00217BEC" w:rsidRPr="006106A2" w:rsidTr="00CB4094">
        <w:tc>
          <w:tcPr>
            <w:tcW w:w="3160" w:type="dxa"/>
            <w:gridSpan w:val="4"/>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فاکس:</w:t>
            </w:r>
          </w:p>
        </w:tc>
        <w:tc>
          <w:tcPr>
            <w:tcW w:w="6335" w:type="dxa"/>
            <w:gridSpan w:val="7"/>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 xml:space="preserve">پست الکترونیک: </w:t>
            </w:r>
          </w:p>
        </w:tc>
      </w:tr>
      <w:tr w:rsidR="00217BEC" w:rsidRPr="006106A2" w:rsidTr="00CB4094">
        <w:tc>
          <w:tcPr>
            <w:tcW w:w="1449" w:type="dxa"/>
            <w:gridSpan w:val="2"/>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درجات علمی:</w:t>
            </w:r>
          </w:p>
        </w:tc>
        <w:tc>
          <w:tcPr>
            <w:tcW w:w="1559" w:type="dxa"/>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رشته</w:t>
            </w:r>
          </w:p>
        </w:tc>
        <w:tc>
          <w:tcPr>
            <w:tcW w:w="1417" w:type="dxa"/>
            <w:gridSpan w:val="3"/>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دانشگاه، شهر، کشور</w:t>
            </w:r>
          </w:p>
        </w:tc>
        <w:tc>
          <w:tcPr>
            <w:tcW w:w="1560" w:type="dxa"/>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سال اخذ</w:t>
            </w:r>
          </w:p>
        </w:tc>
        <w:tc>
          <w:tcPr>
            <w:tcW w:w="1417" w:type="dxa"/>
            <w:gridSpan w:val="3"/>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استاد راهنما</w:t>
            </w:r>
          </w:p>
        </w:tc>
        <w:tc>
          <w:tcPr>
            <w:tcW w:w="2093" w:type="dxa"/>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عنوان پایان نامه/ رساله</w:t>
            </w:r>
          </w:p>
        </w:tc>
      </w:tr>
      <w:tr w:rsidR="00217BEC" w:rsidRPr="006106A2" w:rsidTr="00CB4094">
        <w:tc>
          <w:tcPr>
            <w:tcW w:w="1449" w:type="dxa"/>
            <w:gridSpan w:val="2"/>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کارشناسی</w:t>
            </w:r>
          </w:p>
        </w:tc>
        <w:tc>
          <w:tcPr>
            <w:tcW w:w="1559" w:type="dxa"/>
            <w:shd w:val="clear" w:color="auto" w:fill="auto"/>
          </w:tcPr>
          <w:p w:rsidR="00217BEC" w:rsidRPr="006106A2" w:rsidRDefault="00217BEC" w:rsidP="00CB4094">
            <w:pPr>
              <w:widowControl w:val="0"/>
              <w:bidi/>
              <w:spacing w:line="360" w:lineRule="auto"/>
              <w:jc w:val="both"/>
              <w:rPr>
                <w:rFonts w:cs="B Nazanin"/>
                <w:sz w:val="26"/>
                <w:szCs w:val="26"/>
                <w:rtl/>
                <w:lang w:bidi="fa-IR"/>
              </w:rPr>
            </w:pPr>
          </w:p>
        </w:tc>
        <w:tc>
          <w:tcPr>
            <w:tcW w:w="1417" w:type="dxa"/>
            <w:gridSpan w:val="3"/>
            <w:shd w:val="clear" w:color="auto" w:fill="auto"/>
          </w:tcPr>
          <w:p w:rsidR="00217BEC" w:rsidRPr="006106A2" w:rsidRDefault="00217BEC" w:rsidP="00CB4094">
            <w:pPr>
              <w:widowControl w:val="0"/>
              <w:bidi/>
              <w:spacing w:line="360" w:lineRule="auto"/>
              <w:jc w:val="both"/>
              <w:rPr>
                <w:rFonts w:cs="B Nazanin"/>
                <w:sz w:val="26"/>
                <w:szCs w:val="26"/>
                <w:rtl/>
                <w:lang w:bidi="fa-IR"/>
              </w:rPr>
            </w:pPr>
          </w:p>
        </w:tc>
        <w:tc>
          <w:tcPr>
            <w:tcW w:w="1560" w:type="dxa"/>
            <w:shd w:val="clear" w:color="auto" w:fill="auto"/>
          </w:tcPr>
          <w:p w:rsidR="00217BEC" w:rsidRPr="006106A2" w:rsidRDefault="00217BEC" w:rsidP="00CB4094">
            <w:pPr>
              <w:widowControl w:val="0"/>
              <w:bidi/>
              <w:spacing w:line="360" w:lineRule="auto"/>
              <w:jc w:val="both"/>
              <w:rPr>
                <w:rFonts w:cs="B Nazanin"/>
                <w:sz w:val="26"/>
                <w:szCs w:val="26"/>
                <w:rtl/>
                <w:lang w:bidi="fa-IR"/>
              </w:rPr>
            </w:pPr>
          </w:p>
        </w:tc>
        <w:tc>
          <w:tcPr>
            <w:tcW w:w="1417" w:type="dxa"/>
            <w:gridSpan w:val="3"/>
            <w:shd w:val="clear" w:color="auto" w:fill="auto"/>
          </w:tcPr>
          <w:p w:rsidR="00217BEC" w:rsidRPr="006106A2" w:rsidRDefault="00217BEC" w:rsidP="00CB4094">
            <w:pPr>
              <w:widowControl w:val="0"/>
              <w:bidi/>
              <w:spacing w:line="360" w:lineRule="auto"/>
              <w:jc w:val="both"/>
              <w:rPr>
                <w:rFonts w:cs="B Nazanin"/>
                <w:sz w:val="26"/>
                <w:szCs w:val="26"/>
                <w:rtl/>
                <w:lang w:bidi="fa-IR"/>
              </w:rPr>
            </w:pPr>
          </w:p>
        </w:tc>
        <w:tc>
          <w:tcPr>
            <w:tcW w:w="2093" w:type="dxa"/>
            <w:shd w:val="clear" w:color="auto" w:fill="auto"/>
          </w:tcPr>
          <w:p w:rsidR="00217BEC" w:rsidRPr="006106A2" w:rsidRDefault="00217BEC" w:rsidP="00CB4094">
            <w:pPr>
              <w:widowControl w:val="0"/>
              <w:bidi/>
              <w:spacing w:line="360" w:lineRule="auto"/>
              <w:jc w:val="both"/>
              <w:rPr>
                <w:rFonts w:cs="B Nazanin"/>
                <w:sz w:val="26"/>
                <w:szCs w:val="26"/>
                <w:rtl/>
                <w:lang w:bidi="fa-IR"/>
              </w:rPr>
            </w:pPr>
          </w:p>
        </w:tc>
      </w:tr>
      <w:tr w:rsidR="00217BEC" w:rsidRPr="006106A2" w:rsidTr="00CB4094">
        <w:tc>
          <w:tcPr>
            <w:tcW w:w="1449" w:type="dxa"/>
            <w:gridSpan w:val="2"/>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کارشناسی ارشد</w:t>
            </w:r>
          </w:p>
        </w:tc>
        <w:tc>
          <w:tcPr>
            <w:tcW w:w="1559" w:type="dxa"/>
            <w:shd w:val="clear" w:color="auto" w:fill="auto"/>
          </w:tcPr>
          <w:p w:rsidR="00217BEC" w:rsidRPr="006106A2" w:rsidRDefault="00217BEC" w:rsidP="00CB4094">
            <w:pPr>
              <w:widowControl w:val="0"/>
              <w:bidi/>
              <w:spacing w:line="360" w:lineRule="auto"/>
              <w:jc w:val="both"/>
              <w:rPr>
                <w:rFonts w:cs="B Nazanin"/>
                <w:sz w:val="26"/>
                <w:szCs w:val="26"/>
                <w:rtl/>
                <w:lang w:bidi="fa-IR"/>
              </w:rPr>
            </w:pPr>
          </w:p>
        </w:tc>
        <w:tc>
          <w:tcPr>
            <w:tcW w:w="1417" w:type="dxa"/>
            <w:gridSpan w:val="3"/>
            <w:shd w:val="clear" w:color="auto" w:fill="auto"/>
          </w:tcPr>
          <w:p w:rsidR="00217BEC" w:rsidRPr="006106A2" w:rsidRDefault="00217BEC" w:rsidP="00CB4094">
            <w:pPr>
              <w:widowControl w:val="0"/>
              <w:bidi/>
              <w:spacing w:line="360" w:lineRule="auto"/>
              <w:jc w:val="both"/>
              <w:rPr>
                <w:rFonts w:cs="B Nazanin"/>
                <w:sz w:val="26"/>
                <w:szCs w:val="26"/>
                <w:rtl/>
                <w:lang w:bidi="fa-IR"/>
              </w:rPr>
            </w:pPr>
          </w:p>
        </w:tc>
        <w:tc>
          <w:tcPr>
            <w:tcW w:w="1560" w:type="dxa"/>
            <w:shd w:val="clear" w:color="auto" w:fill="auto"/>
          </w:tcPr>
          <w:p w:rsidR="00217BEC" w:rsidRPr="006106A2" w:rsidRDefault="00217BEC" w:rsidP="00CB4094">
            <w:pPr>
              <w:widowControl w:val="0"/>
              <w:bidi/>
              <w:spacing w:line="360" w:lineRule="auto"/>
              <w:jc w:val="both"/>
              <w:rPr>
                <w:rFonts w:cs="B Nazanin"/>
                <w:sz w:val="26"/>
                <w:szCs w:val="26"/>
                <w:rtl/>
                <w:lang w:bidi="fa-IR"/>
              </w:rPr>
            </w:pPr>
          </w:p>
        </w:tc>
        <w:tc>
          <w:tcPr>
            <w:tcW w:w="1417" w:type="dxa"/>
            <w:gridSpan w:val="3"/>
            <w:shd w:val="clear" w:color="auto" w:fill="auto"/>
          </w:tcPr>
          <w:p w:rsidR="00217BEC" w:rsidRPr="006106A2" w:rsidRDefault="00217BEC" w:rsidP="00CB4094">
            <w:pPr>
              <w:widowControl w:val="0"/>
              <w:bidi/>
              <w:spacing w:line="360" w:lineRule="auto"/>
              <w:jc w:val="both"/>
              <w:rPr>
                <w:rFonts w:cs="B Nazanin"/>
                <w:sz w:val="26"/>
                <w:szCs w:val="26"/>
                <w:rtl/>
                <w:lang w:bidi="fa-IR"/>
              </w:rPr>
            </w:pPr>
          </w:p>
        </w:tc>
        <w:tc>
          <w:tcPr>
            <w:tcW w:w="2093" w:type="dxa"/>
            <w:shd w:val="clear" w:color="auto" w:fill="auto"/>
          </w:tcPr>
          <w:p w:rsidR="00217BEC" w:rsidRPr="006106A2" w:rsidRDefault="00217BEC" w:rsidP="00CB4094">
            <w:pPr>
              <w:widowControl w:val="0"/>
              <w:bidi/>
              <w:spacing w:line="360" w:lineRule="auto"/>
              <w:jc w:val="both"/>
              <w:rPr>
                <w:rFonts w:cs="B Nazanin"/>
                <w:sz w:val="26"/>
                <w:szCs w:val="26"/>
                <w:rtl/>
                <w:lang w:bidi="fa-IR"/>
              </w:rPr>
            </w:pPr>
          </w:p>
        </w:tc>
      </w:tr>
      <w:tr w:rsidR="00217BEC" w:rsidRPr="006106A2" w:rsidTr="00CB4094">
        <w:tc>
          <w:tcPr>
            <w:tcW w:w="1449" w:type="dxa"/>
            <w:gridSpan w:val="2"/>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دکتری</w:t>
            </w:r>
          </w:p>
        </w:tc>
        <w:tc>
          <w:tcPr>
            <w:tcW w:w="1559" w:type="dxa"/>
            <w:shd w:val="clear" w:color="auto" w:fill="auto"/>
          </w:tcPr>
          <w:p w:rsidR="00217BEC" w:rsidRPr="006106A2" w:rsidRDefault="00217BEC" w:rsidP="00CB4094">
            <w:pPr>
              <w:widowControl w:val="0"/>
              <w:bidi/>
              <w:spacing w:line="360" w:lineRule="auto"/>
              <w:jc w:val="both"/>
              <w:rPr>
                <w:rFonts w:cs="B Nazanin"/>
                <w:sz w:val="26"/>
                <w:szCs w:val="26"/>
                <w:rtl/>
                <w:lang w:bidi="fa-IR"/>
              </w:rPr>
            </w:pPr>
          </w:p>
        </w:tc>
        <w:tc>
          <w:tcPr>
            <w:tcW w:w="1417" w:type="dxa"/>
            <w:gridSpan w:val="3"/>
            <w:shd w:val="clear" w:color="auto" w:fill="auto"/>
          </w:tcPr>
          <w:p w:rsidR="00217BEC" w:rsidRPr="006106A2" w:rsidRDefault="00217BEC" w:rsidP="00CB4094">
            <w:pPr>
              <w:widowControl w:val="0"/>
              <w:bidi/>
              <w:spacing w:line="360" w:lineRule="auto"/>
              <w:jc w:val="both"/>
              <w:rPr>
                <w:rFonts w:cs="B Nazanin"/>
                <w:sz w:val="26"/>
                <w:szCs w:val="26"/>
                <w:rtl/>
                <w:lang w:bidi="fa-IR"/>
              </w:rPr>
            </w:pPr>
          </w:p>
        </w:tc>
        <w:tc>
          <w:tcPr>
            <w:tcW w:w="1560" w:type="dxa"/>
            <w:shd w:val="clear" w:color="auto" w:fill="auto"/>
          </w:tcPr>
          <w:p w:rsidR="00217BEC" w:rsidRPr="006106A2" w:rsidRDefault="00217BEC" w:rsidP="00CB4094">
            <w:pPr>
              <w:widowControl w:val="0"/>
              <w:bidi/>
              <w:spacing w:line="360" w:lineRule="auto"/>
              <w:jc w:val="both"/>
              <w:rPr>
                <w:rFonts w:cs="B Nazanin"/>
                <w:sz w:val="26"/>
                <w:szCs w:val="26"/>
                <w:rtl/>
                <w:lang w:bidi="fa-IR"/>
              </w:rPr>
            </w:pPr>
          </w:p>
        </w:tc>
        <w:tc>
          <w:tcPr>
            <w:tcW w:w="1417" w:type="dxa"/>
            <w:gridSpan w:val="3"/>
            <w:shd w:val="clear" w:color="auto" w:fill="auto"/>
          </w:tcPr>
          <w:p w:rsidR="00217BEC" w:rsidRPr="006106A2" w:rsidRDefault="00217BEC" w:rsidP="00CB4094">
            <w:pPr>
              <w:widowControl w:val="0"/>
              <w:bidi/>
              <w:spacing w:line="360" w:lineRule="auto"/>
              <w:jc w:val="both"/>
              <w:rPr>
                <w:rFonts w:cs="B Nazanin"/>
                <w:sz w:val="26"/>
                <w:szCs w:val="26"/>
                <w:rtl/>
                <w:lang w:bidi="fa-IR"/>
              </w:rPr>
            </w:pPr>
          </w:p>
        </w:tc>
        <w:tc>
          <w:tcPr>
            <w:tcW w:w="2093" w:type="dxa"/>
            <w:shd w:val="clear" w:color="auto" w:fill="auto"/>
          </w:tcPr>
          <w:p w:rsidR="00217BEC" w:rsidRPr="006106A2" w:rsidRDefault="00217BEC" w:rsidP="00CB4094">
            <w:pPr>
              <w:widowControl w:val="0"/>
              <w:bidi/>
              <w:spacing w:line="360" w:lineRule="auto"/>
              <w:jc w:val="both"/>
              <w:rPr>
                <w:rFonts w:cs="B Nazanin"/>
                <w:sz w:val="26"/>
                <w:szCs w:val="26"/>
                <w:rtl/>
                <w:lang w:bidi="fa-IR"/>
              </w:rPr>
            </w:pPr>
          </w:p>
        </w:tc>
      </w:tr>
      <w:tr w:rsidR="00217BEC" w:rsidRPr="006106A2" w:rsidTr="00CB4094">
        <w:tc>
          <w:tcPr>
            <w:tcW w:w="9495" w:type="dxa"/>
            <w:gridSpan w:val="11"/>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 xml:space="preserve">حوزه موضوعی و عنوان پژوهش جاری: </w:t>
            </w:r>
          </w:p>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عنوان و محل انتشار آخرین کار پژوهشی منتشر شده خود را بنویسید:</w:t>
            </w:r>
            <w:r>
              <w:rPr>
                <w:rFonts w:cs="B Nazanin" w:hint="cs"/>
                <w:sz w:val="26"/>
                <w:szCs w:val="26"/>
                <w:rtl/>
                <w:lang w:bidi="fa-IR"/>
              </w:rPr>
              <w:t xml:space="preserve"> (در صورت ضرورت رزومه ضمیمه گردد)</w:t>
            </w:r>
          </w:p>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نحوه همکاری</w:t>
            </w:r>
          </w:p>
          <w:p w:rsidR="00217BEC" w:rsidRPr="006106A2" w:rsidRDefault="00217BEC" w:rsidP="00217BEC">
            <w:pPr>
              <w:widowControl w:val="0"/>
              <w:numPr>
                <w:ilvl w:val="0"/>
                <w:numId w:val="3"/>
              </w:numPr>
              <w:bidi/>
              <w:spacing w:line="360" w:lineRule="auto"/>
              <w:jc w:val="both"/>
              <w:rPr>
                <w:rFonts w:cs="B Nazanin"/>
                <w:sz w:val="26"/>
                <w:szCs w:val="26"/>
                <w:rtl/>
                <w:lang w:bidi="fa-IR"/>
              </w:rPr>
            </w:pPr>
            <w:r w:rsidRPr="006106A2">
              <w:rPr>
                <w:rFonts w:cs="B Nazanin" w:hint="cs"/>
                <w:sz w:val="26"/>
                <w:szCs w:val="26"/>
                <w:rtl/>
                <w:lang w:bidi="fa-IR"/>
              </w:rPr>
              <w:t xml:space="preserve">الف </w:t>
            </w:r>
            <w:r w:rsidRPr="006106A2">
              <w:rPr>
                <w:rFonts w:ascii="Arial Unicode MS" w:eastAsia="Arial Unicode MS" w:hAnsi="Arial Unicode MS" w:cs="B Nazanin"/>
                <w:noProof/>
                <w:sz w:val="26"/>
                <w:szCs w:val="26"/>
              </w:rPr>
              <w:drawing>
                <wp:inline distT="0" distB="0" distL="0" distR="0">
                  <wp:extent cx="146050" cy="177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77800"/>
                          </a:xfrm>
                          <a:prstGeom prst="rect">
                            <a:avLst/>
                          </a:prstGeom>
                          <a:noFill/>
                          <a:ln>
                            <a:noFill/>
                          </a:ln>
                        </pic:spPr>
                      </pic:pic>
                    </a:graphicData>
                  </a:graphic>
                </wp:inline>
              </w:drawing>
            </w:r>
            <w:r w:rsidRPr="006106A2">
              <w:rPr>
                <w:rFonts w:ascii="Arial Unicode MS" w:eastAsia="Arial Unicode MS" w:hAnsi="Arial Unicode MS" w:cs="B Nazanin" w:hint="cs"/>
                <w:noProof/>
                <w:sz w:val="26"/>
                <w:szCs w:val="26"/>
                <w:rtl/>
              </w:rPr>
              <w:t xml:space="preserve">           </w:t>
            </w:r>
            <w:r w:rsidRPr="006106A2">
              <w:rPr>
                <w:rFonts w:cs="B Nazanin" w:hint="cs"/>
                <w:sz w:val="26"/>
                <w:szCs w:val="26"/>
                <w:rtl/>
                <w:lang w:bidi="fa-IR"/>
              </w:rPr>
              <w:t>2-</w:t>
            </w:r>
            <w:r>
              <w:rPr>
                <w:rFonts w:cs="B Nazanin" w:hint="cs"/>
                <w:sz w:val="26"/>
                <w:szCs w:val="26"/>
                <w:rtl/>
                <w:lang w:bidi="fa-IR"/>
              </w:rPr>
              <w:t>ب</w:t>
            </w:r>
            <w:r w:rsidRPr="006106A2">
              <w:rPr>
                <w:rFonts w:cs="B Nazanin" w:hint="cs"/>
                <w:sz w:val="26"/>
                <w:szCs w:val="26"/>
                <w:rtl/>
                <w:lang w:bidi="fa-IR"/>
              </w:rPr>
              <w:t xml:space="preserve"> </w:t>
            </w:r>
            <w:r w:rsidRPr="006106A2">
              <w:rPr>
                <w:rFonts w:ascii="Arial Unicode MS" w:eastAsia="Arial Unicode MS" w:hAnsi="Arial Unicode MS" w:cs="B Nazanin"/>
                <w:noProof/>
                <w:sz w:val="26"/>
                <w:szCs w:val="26"/>
              </w:rPr>
              <w:drawing>
                <wp:inline distT="0" distB="0" distL="0" distR="0">
                  <wp:extent cx="146050" cy="177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77800"/>
                          </a:xfrm>
                          <a:prstGeom prst="rect">
                            <a:avLst/>
                          </a:prstGeom>
                          <a:noFill/>
                          <a:ln>
                            <a:noFill/>
                          </a:ln>
                        </pic:spPr>
                      </pic:pic>
                    </a:graphicData>
                  </a:graphic>
                </wp:inline>
              </w:drawing>
            </w:r>
          </w:p>
        </w:tc>
      </w:tr>
      <w:tr w:rsidR="00217BEC" w:rsidRPr="006106A2" w:rsidTr="00CB4094">
        <w:tc>
          <w:tcPr>
            <w:tcW w:w="1165" w:type="dxa"/>
            <w:vMerge w:val="restart"/>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عنوان طرح پیشنهادی</w:t>
            </w:r>
          </w:p>
        </w:tc>
        <w:tc>
          <w:tcPr>
            <w:tcW w:w="8330" w:type="dxa"/>
            <w:gridSpan w:val="10"/>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به فارسی:</w:t>
            </w:r>
          </w:p>
        </w:tc>
      </w:tr>
      <w:tr w:rsidR="00217BEC" w:rsidRPr="006106A2" w:rsidTr="00CB4094">
        <w:tc>
          <w:tcPr>
            <w:tcW w:w="1165" w:type="dxa"/>
            <w:vMerge/>
            <w:shd w:val="clear" w:color="auto" w:fill="auto"/>
          </w:tcPr>
          <w:p w:rsidR="00217BEC" w:rsidRPr="006106A2" w:rsidRDefault="00217BEC" w:rsidP="00CB4094">
            <w:pPr>
              <w:widowControl w:val="0"/>
              <w:bidi/>
              <w:spacing w:line="360" w:lineRule="auto"/>
              <w:jc w:val="both"/>
              <w:rPr>
                <w:rFonts w:cs="B Nazanin"/>
                <w:sz w:val="26"/>
                <w:szCs w:val="26"/>
                <w:rtl/>
                <w:lang w:bidi="fa-IR"/>
              </w:rPr>
            </w:pPr>
          </w:p>
        </w:tc>
        <w:tc>
          <w:tcPr>
            <w:tcW w:w="8330" w:type="dxa"/>
            <w:gridSpan w:val="10"/>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به لاتین:</w:t>
            </w:r>
          </w:p>
        </w:tc>
      </w:tr>
    </w:tbl>
    <w:p w:rsidR="00217BEC" w:rsidRPr="00777EB5" w:rsidRDefault="00217BEC" w:rsidP="00217BEC">
      <w:pPr>
        <w:widowControl w:val="0"/>
        <w:bidi/>
        <w:spacing w:line="360" w:lineRule="auto"/>
        <w:ind w:left="360"/>
        <w:jc w:val="both"/>
        <w:rPr>
          <w:rFonts w:cs="B Nazanin"/>
          <w:sz w:val="26"/>
          <w:szCs w:val="26"/>
          <w:rtl/>
          <w:lang w:bidi="fa-IR"/>
        </w:rPr>
      </w:pPr>
    </w:p>
    <w:p w:rsidR="00217BEC" w:rsidRDefault="00217BEC" w:rsidP="00217BEC">
      <w:pPr>
        <w:widowControl w:val="0"/>
        <w:bidi/>
        <w:spacing w:line="360" w:lineRule="auto"/>
        <w:ind w:left="360"/>
        <w:jc w:val="both"/>
        <w:rPr>
          <w:rFonts w:cs="B Nazanin"/>
          <w:sz w:val="26"/>
          <w:szCs w:val="26"/>
          <w:rtl/>
          <w:lang w:bidi="fa-IR"/>
        </w:rPr>
      </w:pPr>
    </w:p>
    <w:p w:rsidR="00217BEC" w:rsidRPr="00777EB5" w:rsidRDefault="00217BEC" w:rsidP="00217BEC">
      <w:pPr>
        <w:widowControl w:val="0"/>
        <w:bidi/>
        <w:spacing w:line="360" w:lineRule="auto"/>
        <w:ind w:left="360"/>
        <w:jc w:val="both"/>
        <w:rPr>
          <w:rFonts w:cs="B Nazanin"/>
          <w:sz w:val="26"/>
          <w:szCs w:val="26"/>
          <w:rtl/>
          <w:lang w:bidi="fa-IR"/>
        </w:rPr>
      </w:pP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0"/>
      </w:tblGrid>
      <w:tr w:rsidR="00217BEC" w:rsidRPr="006106A2" w:rsidTr="00CB4094">
        <w:tc>
          <w:tcPr>
            <w:tcW w:w="9855" w:type="dxa"/>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چکیده طرح پژوهشی  به فارسی و انگل</w:t>
            </w:r>
            <w:r>
              <w:rPr>
                <w:rFonts w:cs="B Nazanin" w:hint="cs"/>
                <w:sz w:val="26"/>
                <w:szCs w:val="26"/>
                <w:rtl/>
                <w:lang w:bidi="fa-IR"/>
              </w:rPr>
              <w:t>ی</w:t>
            </w:r>
            <w:r w:rsidRPr="006106A2">
              <w:rPr>
                <w:rFonts w:cs="B Nazanin" w:hint="cs"/>
                <w:sz w:val="26"/>
                <w:szCs w:val="26"/>
                <w:rtl/>
                <w:lang w:bidi="fa-IR"/>
              </w:rPr>
              <w:t xml:space="preserve">سی: </w:t>
            </w:r>
          </w:p>
          <w:p w:rsidR="00217BEC" w:rsidRPr="006106A2" w:rsidRDefault="00217BEC" w:rsidP="00CB4094">
            <w:pPr>
              <w:widowControl w:val="0"/>
              <w:bidi/>
              <w:spacing w:line="360" w:lineRule="auto"/>
              <w:jc w:val="both"/>
              <w:rPr>
                <w:rFonts w:cs="B Nazanin"/>
                <w:sz w:val="26"/>
                <w:szCs w:val="26"/>
                <w:rtl/>
                <w:lang w:bidi="fa-IR"/>
              </w:rPr>
            </w:pPr>
          </w:p>
          <w:p w:rsidR="00217BEC" w:rsidRPr="006106A2" w:rsidRDefault="00217BEC" w:rsidP="00CB4094">
            <w:pPr>
              <w:widowControl w:val="0"/>
              <w:bidi/>
              <w:spacing w:line="360" w:lineRule="auto"/>
              <w:jc w:val="both"/>
              <w:rPr>
                <w:rFonts w:cs="B Nazanin"/>
                <w:sz w:val="26"/>
                <w:szCs w:val="26"/>
                <w:rtl/>
                <w:lang w:bidi="fa-IR"/>
              </w:rPr>
            </w:pPr>
          </w:p>
          <w:p w:rsidR="00217BEC" w:rsidRPr="006106A2" w:rsidRDefault="00217BEC" w:rsidP="00CB4094">
            <w:pPr>
              <w:widowControl w:val="0"/>
              <w:bidi/>
              <w:spacing w:line="360" w:lineRule="auto"/>
              <w:jc w:val="both"/>
              <w:rPr>
                <w:rFonts w:cs="B Nazanin"/>
                <w:sz w:val="26"/>
                <w:szCs w:val="26"/>
                <w:rtl/>
                <w:lang w:bidi="fa-IR"/>
              </w:rPr>
            </w:pPr>
          </w:p>
          <w:p w:rsidR="00217BEC" w:rsidRPr="006106A2" w:rsidRDefault="00217BEC" w:rsidP="00CB4094">
            <w:pPr>
              <w:widowControl w:val="0"/>
              <w:bidi/>
              <w:spacing w:line="360" w:lineRule="auto"/>
              <w:jc w:val="both"/>
              <w:rPr>
                <w:rFonts w:cs="B Nazanin"/>
                <w:sz w:val="26"/>
                <w:szCs w:val="26"/>
                <w:rtl/>
                <w:lang w:bidi="fa-IR"/>
              </w:rPr>
            </w:pPr>
          </w:p>
          <w:p w:rsidR="00217BEC" w:rsidRPr="006106A2" w:rsidRDefault="00217BEC" w:rsidP="00CB4094">
            <w:pPr>
              <w:widowControl w:val="0"/>
              <w:bidi/>
              <w:spacing w:line="360" w:lineRule="auto"/>
              <w:jc w:val="both"/>
              <w:rPr>
                <w:rFonts w:cs="B Nazanin"/>
                <w:sz w:val="26"/>
                <w:szCs w:val="26"/>
                <w:rtl/>
                <w:lang w:bidi="fa-IR"/>
              </w:rPr>
            </w:pPr>
          </w:p>
          <w:p w:rsidR="00217BEC" w:rsidRPr="006106A2" w:rsidRDefault="00217BEC" w:rsidP="00CB4094">
            <w:pPr>
              <w:widowControl w:val="0"/>
              <w:bidi/>
              <w:spacing w:line="360" w:lineRule="auto"/>
              <w:jc w:val="both"/>
              <w:rPr>
                <w:rFonts w:cs="B Nazanin"/>
                <w:sz w:val="26"/>
                <w:szCs w:val="26"/>
                <w:rtl/>
                <w:lang w:bidi="fa-IR"/>
              </w:rPr>
            </w:pPr>
          </w:p>
          <w:p w:rsidR="00217BEC" w:rsidRPr="006106A2" w:rsidRDefault="00217BEC" w:rsidP="00CB4094">
            <w:pPr>
              <w:widowControl w:val="0"/>
              <w:bidi/>
              <w:spacing w:line="360" w:lineRule="auto"/>
              <w:jc w:val="both"/>
              <w:rPr>
                <w:rFonts w:cs="B Nazanin"/>
                <w:sz w:val="26"/>
                <w:szCs w:val="26"/>
                <w:rtl/>
                <w:lang w:bidi="fa-IR"/>
              </w:rPr>
            </w:pPr>
          </w:p>
          <w:p w:rsidR="00217BEC" w:rsidRPr="006106A2" w:rsidRDefault="00217BEC" w:rsidP="00CB4094">
            <w:pPr>
              <w:widowControl w:val="0"/>
              <w:bidi/>
              <w:spacing w:line="360" w:lineRule="auto"/>
              <w:jc w:val="both"/>
              <w:rPr>
                <w:rFonts w:cs="B Nazanin"/>
                <w:sz w:val="26"/>
                <w:szCs w:val="26"/>
                <w:rtl/>
                <w:lang w:bidi="fa-IR"/>
              </w:rPr>
            </w:pPr>
          </w:p>
          <w:p w:rsidR="00217BEC" w:rsidRPr="006106A2" w:rsidRDefault="00217BEC" w:rsidP="00CB4094">
            <w:pPr>
              <w:widowControl w:val="0"/>
              <w:bidi/>
              <w:spacing w:line="360" w:lineRule="auto"/>
              <w:jc w:val="both"/>
              <w:rPr>
                <w:rFonts w:cs="B Nazanin"/>
                <w:sz w:val="26"/>
                <w:szCs w:val="26"/>
                <w:rtl/>
                <w:lang w:bidi="fa-IR"/>
              </w:rPr>
            </w:pPr>
          </w:p>
          <w:p w:rsidR="00217BEC" w:rsidRPr="006106A2" w:rsidRDefault="00217BEC" w:rsidP="00CB4094">
            <w:pPr>
              <w:widowControl w:val="0"/>
              <w:bidi/>
              <w:spacing w:line="360" w:lineRule="auto"/>
              <w:jc w:val="both"/>
              <w:rPr>
                <w:rFonts w:cs="B Nazanin"/>
                <w:sz w:val="26"/>
                <w:szCs w:val="26"/>
                <w:rtl/>
                <w:lang w:bidi="fa-IR"/>
              </w:rPr>
            </w:pPr>
          </w:p>
          <w:p w:rsidR="00217BEC" w:rsidRPr="006106A2" w:rsidRDefault="00217BEC" w:rsidP="00CB4094">
            <w:pPr>
              <w:widowControl w:val="0"/>
              <w:bidi/>
              <w:spacing w:line="360" w:lineRule="auto"/>
              <w:jc w:val="both"/>
              <w:rPr>
                <w:rFonts w:cs="B Nazanin"/>
                <w:sz w:val="26"/>
                <w:szCs w:val="26"/>
                <w:rtl/>
                <w:lang w:bidi="fa-IR"/>
              </w:rPr>
            </w:pPr>
          </w:p>
        </w:tc>
      </w:tr>
      <w:tr w:rsidR="00217BEC" w:rsidRPr="006106A2" w:rsidTr="00CB4094">
        <w:tc>
          <w:tcPr>
            <w:tcW w:w="9855" w:type="dxa"/>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واژه های کلیدی:</w:t>
            </w:r>
          </w:p>
        </w:tc>
      </w:tr>
    </w:tbl>
    <w:p w:rsidR="00217BEC" w:rsidRPr="00777EB5" w:rsidRDefault="00217BEC" w:rsidP="00217BEC">
      <w:pPr>
        <w:widowControl w:val="0"/>
        <w:bidi/>
        <w:spacing w:line="360" w:lineRule="auto"/>
        <w:ind w:left="360"/>
        <w:jc w:val="both"/>
        <w:rPr>
          <w:rFonts w:cs="B Nazanin"/>
          <w:sz w:val="26"/>
          <w:szCs w:val="26"/>
          <w:rtl/>
          <w:lang w:bidi="fa-IR"/>
        </w:rPr>
      </w:pP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0"/>
      </w:tblGrid>
      <w:tr w:rsidR="00217BEC" w:rsidRPr="006106A2" w:rsidTr="00CB4094">
        <w:tc>
          <w:tcPr>
            <w:tcW w:w="9855" w:type="dxa"/>
            <w:shd w:val="clear" w:color="auto" w:fill="auto"/>
          </w:tcPr>
          <w:p w:rsidR="00217BEC" w:rsidRPr="006106A2" w:rsidRDefault="00217BEC" w:rsidP="00CB4094">
            <w:pPr>
              <w:widowControl w:val="0"/>
              <w:bidi/>
              <w:spacing w:line="360" w:lineRule="auto"/>
              <w:jc w:val="both"/>
              <w:rPr>
                <w:rFonts w:cs="B Nazanin"/>
                <w:sz w:val="26"/>
                <w:szCs w:val="26"/>
                <w:rtl/>
                <w:lang w:bidi="fa-IR"/>
              </w:rPr>
            </w:pPr>
            <w:r w:rsidRPr="006106A2">
              <w:rPr>
                <w:rFonts w:cs="B Nazanin" w:hint="cs"/>
                <w:sz w:val="26"/>
                <w:szCs w:val="26"/>
                <w:rtl/>
                <w:lang w:bidi="fa-IR"/>
              </w:rPr>
              <w:t xml:space="preserve">در صورتی که برنامه پیشنهادی به صورت گروهی انجام می پذیرد و همکاران برنامه وابستگی یا قراردادی با </w:t>
            </w:r>
            <w:r w:rsidRPr="006106A2">
              <w:rPr>
                <w:rFonts w:cs="B Nazanin"/>
                <w:sz w:val="26"/>
                <w:szCs w:val="26"/>
                <w:lang w:bidi="fa-IR"/>
              </w:rPr>
              <w:t>ISC</w:t>
            </w:r>
            <w:r w:rsidRPr="006106A2">
              <w:rPr>
                <w:rFonts w:cs="B Nazanin" w:hint="cs"/>
                <w:sz w:val="26"/>
                <w:szCs w:val="26"/>
                <w:rtl/>
                <w:lang w:bidi="fa-IR"/>
              </w:rPr>
              <w:t xml:space="preserve"> در خصوص این برنامه ندارند خواهشمند است اسامی آنها ذکر شود. </w:t>
            </w:r>
          </w:p>
        </w:tc>
      </w:tr>
    </w:tbl>
    <w:p w:rsidR="00217BEC" w:rsidRPr="00B81243" w:rsidRDefault="00217BEC" w:rsidP="00217BEC">
      <w:pPr>
        <w:rPr>
          <w:rtl/>
        </w:rPr>
      </w:pPr>
    </w:p>
    <w:p w:rsidR="00217BEC" w:rsidRPr="00F56E46" w:rsidRDefault="00217BEC" w:rsidP="00F56E46"/>
    <w:sectPr w:rsidR="00217BEC" w:rsidRPr="00F5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B3A64"/>
    <w:multiLevelType w:val="hybridMultilevel"/>
    <w:tmpl w:val="359887EA"/>
    <w:lvl w:ilvl="0" w:tplc="8A86B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6688F"/>
    <w:multiLevelType w:val="hybridMultilevel"/>
    <w:tmpl w:val="292853A4"/>
    <w:lvl w:ilvl="0" w:tplc="04CA2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A5B8B"/>
    <w:multiLevelType w:val="hybridMultilevel"/>
    <w:tmpl w:val="C3121F14"/>
    <w:lvl w:ilvl="0" w:tplc="25CC4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F5"/>
    <w:rsid w:val="0014437F"/>
    <w:rsid w:val="00217BEC"/>
    <w:rsid w:val="004922F5"/>
    <w:rsid w:val="006217B2"/>
    <w:rsid w:val="006C2C73"/>
    <w:rsid w:val="007B6A22"/>
    <w:rsid w:val="009069CC"/>
    <w:rsid w:val="00D705AE"/>
    <w:rsid w:val="00F56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3A53E-77F4-488E-A6C8-D65EA684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 Salehi</dc:creator>
  <cp:keywords/>
  <dc:description/>
  <cp:lastModifiedBy>Hajar Salehi</cp:lastModifiedBy>
  <cp:revision>8</cp:revision>
  <dcterms:created xsi:type="dcterms:W3CDTF">2018-08-01T05:25:00Z</dcterms:created>
  <dcterms:modified xsi:type="dcterms:W3CDTF">2019-06-10T10:39:00Z</dcterms:modified>
</cp:coreProperties>
</file>